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48D71" w14:textId="77777777" w:rsidR="008C3248" w:rsidRPr="008C3248" w:rsidRDefault="008C3248" w:rsidP="005A2D73">
      <w:pPr>
        <w:jc w:val="right"/>
      </w:pPr>
      <w:r w:rsidRPr="008C3248">
        <w:t>All’Amministrazione trasparente</w:t>
      </w:r>
    </w:p>
    <w:p w14:paraId="7170DEF1" w14:textId="77777777" w:rsidR="005A2D73" w:rsidRDefault="008C3248" w:rsidP="005A2D73">
      <w:pPr>
        <w:jc w:val="right"/>
      </w:pPr>
      <w:r w:rsidRPr="008C3248">
        <w:t>Agli Atti</w:t>
      </w:r>
    </w:p>
    <w:p w14:paraId="7AA2D9CD" w14:textId="70F7A706" w:rsidR="008C3248" w:rsidRPr="008C3248" w:rsidRDefault="008C3248" w:rsidP="005A2D73">
      <w:pPr>
        <w:jc w:val="right"/>
      </w:pPr>
      <w:r w:rsidRPr="008C3248">
        <w:t xml:space="preserve"> A</w:t>
      </w:r>
      <w:r w:rsidR="004844D2">
        <w:t>l sito web</w:t>
      </w:r>
    </w:p>
    <w:p w14:paraId="548A7EB0" w14:textId="77777777" w:rsidR="008C3248" w:rsidRPr="008C3248" w:rsidRDefault="008C3248" w:rsidP="008C3248"/>
    <w:p w14:paraId="602B1175" w14:textId="1B86F4DE" w:rsidR="008C3248" w:rsidRPr="008C3248" w:rsidRDefault="008C3248" w:rsidP="008C3248">
      <w:pPr>
        <w:rPr>
          <w:b/>
        </w:rPr>
      </w:pPr>
      <w:r w:rsidRPr="008C3248">
        <w:rPr>
          <w:b/>
        </w:rPr>
        <w:t>OGGETTO:</w:t>
      </w:r>
      <w:r w:rsidRPr="008C3248">
        <w:rPr>
          <w:b/>
        </w:rPr>
        <w:tab/>
        <w:t>PUBBLICAZIONE DELI</w:t>
      </w:r>
      <w:r w:rsidR="007B2D38">
        <w:rPr>
          <w:b/>
        </w:rPr>
        <w:t>BERE CONSIGLIO d’ISTITUTO del 6 luglio</w:t>
      </w:r>
      <w:r w:rsidR="00755221">
        <w:rPr>
          <w:b/>
        </w:rPr>
        <w:t xml:space="preserve"> </w:t>
      </w:r>
      <w:r w:rsidRPr="008C3248">
        <w:rPr>
          <w:b/>
        </w:rPr>
        <w:t>2022</w:t>
      </w:r>
    </w:p>
    <w:p w14:paraId="6F49A871" w14:textId="77777777" w:rsidR="008C3248" w:rsidRPr="008C3248" w:rsidRDefault="008C3248" w:rsidP="008C3248">
      <w:pPr>
        <w:rPr>
          <w:b/>
        </w:rPr>
      </w:pPr>
    </w:p>
    <w:p w14:paraId="77CFE950" w14:textId="77777777" w:rsidR="008C3248" w:rsidRPr="008C3248" w:rsidRDefault="008C3248" w:rsidP="005A2D73">
      <w:pPr>
        <w:jc w:val="center"/>
        <w:rPr>
          <w:b/>
        </w:rPr>
      </w:pPr>
      <w:r w:rsidRPr="008C3248">
        <w:rPr>
          <w:b/>
        </w:rPr>
        <w:t>IL DIRIGENTE SCOLASTICO</w:t>
      </w:r>
    </w:p>
    <w:p w14:paraId="7E36A269" w14:textId="77777777" w:rsidR="008C3248" w:rsidRPr="008C3248" w:rsidRDefault="008C3248" w:rsidP="008C3248">
      <w:pPr>
        <w:rPr>
          <w:b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11"/>
        <w:gridCol w:w="6969"/>
      </w:tblGrid>
      <w:tr w:rsidR="008C3248" w:rsidRPr="008C3248" w14:paraId="5EF17118" w14:textId="77777777" w:rsidTr="003D4469">
        <w:trPr>
          <w:trHeight w:val="269"/>
        </w:trPr>
        <w:tc>
          <w:tcPr>
            <w:tcW w:w="1311" w:type="dxa"/>
          </w:tcPr>
          <w:p w14:paraId="11019C32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5D1DBFF" w14:textId="77777777" w:rsidR="008C3248" w:rsidRPr="008C3248" w:rsidRDefault="008C3248" w:rsidP="008C3248">
            <w:r w:rsidRPr="008C3248">
              <w:t xml:space="preserve">l’art. 43 del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297/94;</w:t>
            </w:r>
          </w:p>
        </w:tc>
      </w:tr>
      <w:tr w:rsidR="008C3248" w:rsidRPr="008C3248" w14:paraId="2584BB9F" w14:textId="77777777" w:rsidTr="003D4469">
        <w:trPr>
          <w:trHeight w:val="292"/>
        </w:trPr>
        <w:tc>
          <w:tcPr>
            <w:tcW w:w="1311" w:type="dxa"/>
          </w:tcPr>
          <w:p w14:paraId="6F8C8D0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7E0BCB57" w14:textId="77777777" w:rsidR="008C3248" w:rsidRPr="008C3248" w:rsidRDefault="008C3248" w:rsidP="008C3248">
            <w:r w:rsidRPr="008C3248">
              <w:t>l’art. 13 della C.M. 105/75;</w:t>
            </w:r>
          </w:p>
        </w:tc>
      </w:tr>
      <w:tr w:rsidR="008C3248" w:rsidRPr="008C3248" w14:paraId="2F132600" w14:textId="77777777" w:rsidTr="003D4469">
        <w:trPr>
          <w:trHeight w:val="290"/>
        </w:trPr>
        <w:tc>
          <w:tcPr>
            <w:tcW w:w="1311" w:type="dxa"/>
          </w:tcPr>
          <w:p w14:paraId="701E95B4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60621D83" w14:textId="77777777" w:rsidR="008C3248" w:rsidRPr="008C3248" w:rsidRDefault="008C3248" w:rsidP="008C3248">
            <w:r w:rsidRPr="008C3248">
              <w:t>l’art. 14 del D.P.R. 275/99;</w:t>
            </w:r>
          </w:p>
        </w:tc>
      </w:tr>
      <w:tr w:rsidR="008C3248" w:rsidRPr="008C3248" w14:paraId="31389C97" w14:textId="77777777" w:rsidTr="003D4469">
        <w:trPr>
          <w:trHeight w:val="290"/>
        </w:trPr>
        <w:tc>
          <w:tcPr>
            <w:tcW w:w="1311" w:type="dxa"/>
          </w:tcPr>
          <w:p w14:paraId="0CA587B3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45538C42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82/2005;</w:t>
            </w:r>
          </w:p>
        </w:tc>
      </w:tr>
      <w:tr w:rsidR="008C3248" w:rsidRPr="008C3248" w14:paraId="11BE1C30" w14:textId="77777777" w:rsidTr="003D4469">
        <w:trPr>
          <w:trHeight w:val="290"/>
        </w:trPr>
        <w:tc>
          <w:tcPr>
            <w:tcW w:w="1311" w:type="dxa"/>
          </w:tcPr>
          <w:p w14:paraId="63DC13D0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VISTO</w:t>
            </w:r>
          </w:p>
        </w:tc>
        <w:tc>
          <w:tcPr>
            <w:tcW w:w="6969" w:type="dxa"/>
          </w:tcPr>
          <w:p w14:paraId="0CF0ECEE" w14:textId="77777777" w:rsidR="008C3248" w:rsidRPr="008C3248" w:rsidRDefault="008C3248" w:rsidP="008C3248">
            <w:r w:rsidRPr="008C3248">
              <w:t xml:space="preserve">il </w:t>
            </w:r>
            <w:proofErr w:type="spellStart"/>
            <w:r w:rsidRPr="008C3248">
              <w:t>D.lgs</w:t>
            </w:r>
            <w:proofErr w:type="spellEnd"/>
            <w:r w:rsidRPr="008C3248">
              <w:t xml:space="preserve"> 33/2013;</w:t>
            </w:r>
          </w:p>
        </w:tc>
      </w:tr>
      <w:tr w:rsidR="008C3248" w:rsidRPr="008C3248" w14:paraId="36E8A35F" w14:textId="77777777" w:rsidTr="003D4469">
        <w:trPr>
          <w:trHeight w:val="266"/>
        </w:trPr>
        <w:tc>
          <w:tcPr>
            <w:tcW w:w="1311" w:type="dxa"/>
          </w:tcPr>
          <w:p w14:paraId="454C19FB" w14:textId="77777777" w:rsidR="008C3248" w:rsidRPr="008C3248" w:rsidRDefault="008C3248" w:rsidP="008C3248">
            <w:pPr>
              <w:rPr>
                <w:b/>
              </w:rPr>
            </w:pPr>
            <w:r w:rsidRPr="008C3248">
              <w:rPr>
                <w:b/>
              </w:rPr>
              <w:t>VISTE</w:t>
            </w:r>
          </w:p>
        </w:tc>
        <w:tc>
          <w:tcPr>
            <w:tcW w:w="6969" w:type="dxa"/>
          </w:tcPr>
          <w:p w14:paraId="138D8309" w14:textId="7471CF59" w:rsidR="008C3248" w:rsidRPr="008C3248" w:rsidRDefault="008C3248" w:rsidP="008C3248">
            <w:r w:rsidRPr="008C3248">
              <w:t>le delibere del Consiglio</w:t>
            </w:r>
            <w:r w:rsidR="00755221">
              <w:t xml:space="preserve"> d’Isti</w:t>
            </w:r>
            <w:r w:rsidR="007B2D38">
              <w:t>tuto nell’adunanza del 6 luglio 2022</w:t>
            </w:r>
            <w:r w:rsidRPr="008C3248">
              <w:t>;</w:t>
            </w:r>
          </w:p>
        </w:tc>
      </w:tr>
    </w:tbl>
    <w:p w14:paraId="15D048B5" w14:textId="77777777" w:rsidR="008C3248" w:rsidRPr="008C3248" w:rsidRDefault="008C3248" w:rsidP="008C3248">
      <w:pPr>
        <w:rPr>
          <w:b/>
        </w:rPr>
      </w:pPr>
    </w:p>
    <w:p w14:paraId="72820F62" w14:textId="77777777" w:rsidR="008C3248" w:rsidRPr="008C3248" w:rsidRDefault="008C3248" w:rsidP="008C3248">
      <w:pPr>
        <w:rPr>
          <w:b/>
        </w:rPr>
      </w:pPr>
    </w:p>
    <w:p w14:paraId="02951552" w14:textId="77777777" w:rsidR="008C3248" w:rsidRPr="008C3248" w:rsidRDefault="008C3248" w:rsidP="008C3248">
      <w:pPr>
        <w:jc w:val="center"/>
        <w:rPr>
          <w:b/>
        </w:rPr>
      </w:pPr>
      <w:r w:rsidRPr="008C3248">
        <w:rPr>
          <w:b/>
        </w:rPr>
        <w:t>DETERMINA</w:t>
      </w:r>
    </w:p>
    <w:p w14:paraId="2C5FA1DD" w14:textId="77777777" w:rsidR="008C3248" w:rsidRPr="008C3248" w:rsidRDefault="008C3248" w:rsidP="008C3248">
      <w:pPr>
        <w:rPr>
          <w:b/>
        </w:rPr>
      </w:pPr>
    </w:p>
    <w:p w14:paraId="2B7DF4F6" w14:textId="5B37B578" w:rsidR="008C3248" w:rsidRPr="008C3248" w:rsidRDefault="008C3248" w:rsidP="008C3248">
      <w:r w:rsidRPr="008C3248">
        <w:t>la pubblicazione, in data odierna, nell’apposita sezione di pubblicità legale, delle delibere del suddetto organo.</w:t>
      </w:r>
    </w:p>
    <w:p w14:paraId="1A2B3E5D" w14:textId="5C8A8E8D" w:rsidR="008C3248" w:rsidRPr="008C3248" w:rsidRDefault="007B2D38" w:rsidP="008C3248">
      <w:pPr>
        <w:jc w:val="center"/>
        <w:rPr>
          <w:b/>
        </w:rPr>
      </w:pPr>
      <w:r>
        <w:rPr>
          <w:b/>
        </w:rPr>
        <w:t>Delibera n. 35</w:t>
      </w:r>
    </w:p>
    <w:p w14:paraId="080423B8" w14:textId="77777777" w:rsidR="008C3248" w:rsidRPr="008C3248" w:rsidRDefault="008C3248" w:rsidP="008C3248">
      <w:pPr>
        <w:jc w:val="center"/>
        <w:rPr>
          <w:b/>
          <w:bCs/>
          <w:lang w:val="en-US"/>
        </w:rPr>
      </w:pPr>
      <w:bookmarkStart w:id="0" w:name="_Hlk91525722"/>
      <w:bookmarkStart w:id="1" w:name="_Hlk84182109"/>
      <w:proofErr w:type="spellStart"/>
      <w:r w:rsidRPr="008C3248">
        <w:rPr>
          <w:b/>
          <w:bCs/>
          <w:lang w:val="en-US"/>
        </w:rPr>
        <w:t>Lettura</w:t>
      </w:r>
      <w:proofErr w:type="spellEnd"/>
      <w:r w:rsidRPr="008C3248">
        <w:rPr>
          <w:b/>
          <w:bCs/>
          <w:lang w:val="en-US"/>
        </w:rPr>
        <w:t xml:space="preserve"> e </w:t>
      </w:r>
      <w:proofErr w:type="spellStart"/>
      <w:r w:rsidRPr="008C3248">
        <w:rPr>
          <w:b/>
          <w:bCs/>
          <w:lang w:val="en-US"/>
        </w:rPr>
        <w:t>approvazione</w:t>
      </w:r>
      <w:proofErr w:type="spellEnd"/>
      <w:r w:rsidRPr="008C3248">
        <w:rPr>
          <w:b/>
          <w:bCs/>
          <w:lang w:val="en-US"/>
        </w:rPr>
        <w:t xml:space="preserve"> del </w:t>
      </w:r>
      <w:proofErr w:type="spellStart"/>
      <w:r w:rsidRPr="008C3248">
        <w:rPr>
          <w:b/>
          <w:bCs/>
          <w:lang w:val="en-US"/>
        </w:rPr>
        <w:t>verbale</w:t>
      </w:r>
      <w:proofErr w:type="spellEnd"/>
      <w:r w:rsidRPr="008C3248">
        <w:rPr>
          <w:b/>
          <w:bCs/>
          <w:lang w:val="en-US"/>
        </w:rPr>
        <w:t xml:space="preserve"> </w:t>
      </w:r>
      <w:proofErr w:type="spellStart"/>
      <w:r w:rsidRPr="008C3248">
        <w:rPr>
          <w:b/>
          <w:bCs/>
          <w:lang w:val="en-US"/>
        </w:rPr>
        <w:t>precedent</w:t>
      </w:r>
      <w:bookmarkEnd w:id="0"/>
      <w:r w:rsidRPr="008C3248">
        <w:rPr>
          <w:b/>
          <w:bCs/>
          <w:lang w:val="en-US"/>
        </w:rPr>
        <w:t>e</w:t>
      </w:r>
      <w:proofErr w:type="spellEnd"/>
    </w:p>
    <w:bookmarkEnd w:id="1"/>
    <w:p w14:paraId="21DB0A95" w14:textId="77777777" w:rsidR="008C3248" w:rsidRPr="008C3248" w:rsidRDefault="008C3248" w:rsidP="008C3248"/>
    <w:p w14:paraId="6B31CD91" w14:textId="66849402" w:rsidR="008C3248" w:rsidRPr="008C3248" w:rsidRDefault="008C3248" w:rsidP="008C3248">
      <w:r w:rsidRPr="008C3248">
        <w:t>Il cdi</w:t>
      </w:r>
      <w:r w:rsidR="00780F18">
        <w:t xml:space="preserve"> delibera con voto unanime</w:t>
      </w:r>
      <w:r w:rsidR="00755221">
        <w:t xml:space="preserve"> l’appr</w:t>
      </w:r>
      <w:r w:rsidR="007B2D38">
        <w:t>ovazione del verbale n. 5 del 30 Maggio 2022</w:t>
      </w:r>
      <w:r w:rsidRPr="008C3248">
        <w:t>.</w:t>
      </w:r>
    </w:p>
    <w:p w14:paraId="7FB5B23D" w14:textId="51B94BCC" w:rsidR="008C3248" w:rsidRPr="008C3248" w:rsidRDefault="008C3248" w:rsidP="008C3248"/>
    <w:p w14:paraId="7FCF5A7A" w14:textId="301190FB" w:rsidR="008C6FF8" w:rsidRDefault="008C6FF8" w:rsidP="008C3248">
      <w:pPr>
        <w:jc w:val="center"/>
        <w:rPr>
          <w:b/>
        </w:rPr>
      </w:pPr>
      <w:r>
        <w:rPr>
          <w:b/>
        </w:rPr>
        <w:t>Delibera n.36</w:t>
      </w:r>
    </w:p>
    <w:p w14:paraId="7883C4C5" w14:textId="6088EBEA" w:rsidR="008C3248" w:rsidRDefault="008C6FF8" w:rsidP="008C3248">
      <w:pPr>
        <w:jc w:val="center"/>
        <w:rPr>
          <w:b/>
        </w:rPr>
      </w:pPr>
      <w:r w:rsidRPr="008C6FF8">
        <w:rPr>
          <w:b/>
        </w:rPr>
        <w:t xml:space="preserve"> Programma annuale 2022: stato di attuazione;</w:t>
      </w:r>
    </w:p>
    <w:p w14:paraId="357B10A5" w14:textId="77777777" w:rsidR="008C6FF8" w:rsidRPr="008C3248" w:rsidRDefault="008C6FF8" w:rsidP="008C3248">
      <w:pPr>
        <w:jc w:val="center"/>
        <w:rPr>
          <w:b/>
        </w:rPr>
      </w:pPr>
    </w:p>
    <w:p w14:paraId="131707EB" w14:textId="5349C69E" w:rsidR="00755221" w:rsidRDefault="008C3248" w:rsidP="00755221">
      <w:r w:rsidRPr="008C3248">
        <w:t>Il cdi delibera con voto a maggioranza</w:t>
      </w:r>
      <w:r w:rsidR="00021BE4">
        <w:t xml:space="preserve"> </w:t>
      </w:r>
      <w:r w:rsidR="008C6FF8">
        <w:t>e</w:t>
      </w:r>
      <w:r w:rsidR="00755221" w:rsidRPr="0075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5221">
        <w:rPr>
          <w:lang w:val="en-US"/>
        </w:rPr>
        <w:t>approva</w:t>
      </w:r>
      <w:proofErr w:type="spellEnd"/>
      <w:r w:rsidR="00755221">
        <w:rPr>
          <w:lang w:val="en-US"/>
        </w:rPr>
        <w:t xml:space="preserve"> </w:t>
      </w:r>
      <w:proofErr w:type="spellStart"/>
      <w:r w:rsidR="00755221">
        <w:rPr>
          <w:lang w:val="en-US"/>
        </w:rPr>
        <w:t>il</w:t>
      </w:r>
      <w:proofErr w:type="spellEnd"/>
      <w:r w:rsidR="00755221">
        <w:rPr>
          <w:lang w:val="en-US"/>
        </w:rPr>
        <w:t xml:space="preserve"> </w:t>
      </w:r>
      <w:proofErr w:type="spellStart"/>
      <w:r w:rsidR="00AA7939">
        <w:rPr>
          <w:lang w:val="en-US"/>
        </w:rPr>
        <w:t>Programma</w:t>
      </w:r>
      <w:proofErr w:type="spellEnd"/>
      <w:r w:rsidR="00AA7939">
        <w:rPr>
          <w:lang w:val="en-US"/>
        </w:rPr>
        <w:t xml:space="preserve"> annual </w:t>
      </w:r>
      <w:r w:rsidR="008C6FF8">
        <w:rPr>
          <w:lang w:val="en-US"/>
        </w:rPr>
        <w:t xml:space="preserve">2022 e </w:t>
      </w:r>
      <w:proofErr w:type="spellStart"/>
      <w:r w:rsidR="008C6FF8">
        <w:rPr>
          <w:lang w:val="en-US"/>
        </w:rPr>
        <w:t>il</w:t>
      </w:r>
      <w:proofErr w:type="spellEnd"/>
      <w:r w:rsidR="008C6FF8">
        <w:rPr>
          <w:lang w:val="en-US"/>
        </w:rPr>
        <w:t xml:space="preserve"> </w:t>
      </w:r>
      <w:proofErr w:type="spellStart"/>
      <w:r w:rsidR="008C6FF8">
        <w:rPr>
          <w:lang w:val="en-US"/>
        </w:rPr>
        <w:t>suo</w:t>
      </w:r>
      <w:proofErr w:type="spellEnd"/>
      <w:r w:rsidR="008C6FF8">
        <w:rPr>
          <w:lang w:val="en-US"/>
        </w:rPr>
        <w:t xml:space="preserve"> </w:t>
      </w:r>
      <w:proofErr w:type="spellStart"/>
      <w:r w:rsidR="008C6FF8">
        <w:rPr>
          <w:lang w:val="en-US"/>
        </w:rPr>
        <w:t>stato</w:t>
      </w:r>
      <w:proofErr w:type="spellEnd"/>
      <w:r w:rsidR="008C6FF8">
        <w:rPr>
          <w:lang w:val="en-US"/>
        </w:rPr>
        <w:t xml:space="preserve"> di </w:t>
      </w:r>
      <w:proofErr w:type="spellStart"/>
      <w:r w:rsidR="008C6FF8">
        <w:rPr>
          <w:lang w:val="en-US"/>
        </w:rPr>
        <w:t>attuazione</w:t>
      </w:r>
      <w:proofErr w:type="spellEnd"/>
      <w:r w:rsidR="00021BE4">
        <w:rPr>
          <w:lang w:val="en-US"/>
        </w:rPr>
        <w:t xml:space="preserve"> </w:t>
      </w:r>
      <w:proofErr w:type="spellStart"/>
      <w:r w:rsidR="00AA7939">
        <w:rPr>
          <w:lang w:val="en-US"/>
        </w:rPr>
        <w:t>così</w:t>
      </w:r>
      <w:proofErr w:type="spellEnd"/>
      <w:r w:rsidR="00AA7939">
        <w:rPr>
          <w:lang w:val="en-US"/>
        </w:rPr>
        <w:t xml:space="preserve"> come </w:t>
      </w:r>
      <w:proofErr w:type="spellStart"/>
      <w:r w:rsidR="00AA7939">
        <w:rPr>
          <w:lang w:val="en-US"/>
        </w:rPr>
        <w:t>specificato</w:t>
      </w:r>
      <w:proofErr w:type="spellEnd"/>
      <w:r w:rsidR="00AA7939">
        <w:rPr>
          <w:lang w:val="en-US"/>
        </w:rPr>
        <w:t xml:space="preserve"> dal </w:t>
      </w:r>
      <w:proofErr w:type="gramStart"/>
      <w:r w:rsidR="00AA7939">
        <w:rPr>
          <w:lang w:val="en-US"/>
        </w:rPr>
        <w:t xml:space="preserve">DSGA </w:t>
      </w:r>
      <w:r w:rsidR="00021BE4">
        <w:rPr>
          <w:lang w:val="en-US"/>
        </w:rPr>
        <w:t xml:space="preserve"> </w:t>
      </w:r>
      <w:proofErr w:type="spellStart"/>
      <w:r w:rsidR="00021BE4">
        <w:rPr>
          <w:lang w:val="en-US"/>
        </w:rPr>
        <w:t>illustrando</w:t>
      </w:r>
      <w:proofErr w:type="spellEnd"/>
      <w:proofErr w:type="gramEnd"/>
      <w:r w:rsidR="00021BE4">
        <w:rPr>
          <w:lang w:val="en-US"/>
        </w:rPr>
        <w:t xml:space="preserve"> </w:t>
      </w:r>
      <w:proofErr w:type="spellStart"/>
      <w:r w:rsidR="00021BE4">
        <w:rPr>
          <w:lang w:val="en-US"/>
        </w:rPr>
        <w:t>il</w:t>
      </w:r>
      <w:proofErr w:type="spellEnd"/>
      <w:r w:rsidR="00021BE4" w:rsidRPr="00021BE4">
        <w:t>- Modello H-BIS AL 01/07</w:t>
      </w:r>
      <w:r w:rsidR="00021BE4">
        <w:t>/2022.</w:t>
      </w:r>
    </w:p>
    <w:p w14:paraId="5DF31059" w14:textId="77777777" w:rsidR="00021BE4" w:rsidRDefault="00021BE4" w:rsidP="00755221">
      <w:pPr>
        <w:rPr>
          <w:lang w:val="en-US"/>
        </w:rPr>
      </w:pPr>
    </w:p>
    <w:p w14:paraId="55255129" w14:textId="794765C4" w:rsidR="008C3248" w:rsidRDefault="008C3248" w:rsidP="008C3248">
      <w:pPr>
        <w:rPr>
          <w:bCs/>
        </w:rPr>
      </w:pPr>
    </w:p>
    <w:p w14:paraId="4B4C3194" w14:textId="77777777" w:rsidR="008C6FF8" w:rsidRDefault="008C6FF8" w:rsidP="008C3248">
      <w:pPr>
        <w:jc w:val="center"/>
        <w:rPr>
          <w:b/>
        </w:rPr>
      </w:pPr>
      <w:r>
        <w:rPr>
          <w:b/>
        </w:rPr>
        <w:lastRenderedPageBreak/>
        <w:t>Delibera n. 37</w:t>
      </w:r>
    </w:p>
    <w:p w14:paraId="2A50CF48" w14:textId="2C77C9E5" w:rsidR="008C3248" w:rsidRDefault="008C6FF8" w:rsidP="008C3248">
      <w:pPr>
        <w:jc w:val="center"/>
        <w:rPr>
          <w:b/>
        </w:rPr>
      </w:pPr>
      <w:r w:rsidRPr="008C6FF8">
        <w:rPr>
          <w:b/>
        </w:rPr>
        <w:t xml:space="preserve"> Programma annuale 2022: approvazione delle variazioni;</w:t>
      </w:r>
    </w:p>
    <w:p w14:paraId="0A8921A6" w14:textId="49DC8D69" w:rsidR="008C6FF8" w:rsidRPr="008C6FF8" w:rsidRDefault="008C6FF8" w:rsidP="008C3248">
      <w:pPr>
        <w:jc w:val="center"/>
      </w:pPr>
    </w:p>
    <w:p w14:paraId="0E15ED7D" w14:textId="3EBAE649" w:rsidR="00021BE4" w:rsidRPr="00021BE4" w:rsidRDefault="00780F18" w:rsidP="008C791D">
      <w:pPr>
        <w:rPr>
          <w:lang w:val="en-US"/>
        </w:rPr>
      </w:pPr>
      <w:r>
        <w:t>Il cdi delibera con voto unanime</w:t>
      </w:r>
      <w:r w:rsidR="008C6FF8" w:rsidRPr="008C6FF8">
        <w:rPr>
          <w:lang w:val="en-US"/>
        </w:rPr>
        <w:t xml:space="preserve"> </w:t>
      </w:r>
      <w:r w:rsidR="008C6FF8">
        <w:rPr>
          <w:lang w:val="en-US"/>
        </w:rPr>
        <w:t xml:space="preserve">e </w:t>
      </w:r>
      <w:proofErr w:type="spellStart"/>
      <w:r w:rsidR="008C6FF8" w:rsidRPr="008C6FF8">
        <w:rPr>
          <w:lang w:val="en-US"/>
        </w:rPr>
        <w:t>approva</w:t>
      </w:r>
      <w:proofErr w:type="spellEnd"/>
      <w:r w:rsidR="008C6FF8">
        <w:rPr>
          <w:lang w:val="en-US"/>
        </w:rPr>
        <w:t xml:space="preserve"> </w:t>
      </w:r>
      <w:proofErr w:type="spellStart"/>
      <w:r w:rsidR="008C6FF8">
        <w:rPr>
          <w:lang w:val="en-US"/>
        </w:rPr>
        <w:t>il</w:t>
      </w:r>
      <w:proofErr w:type="spellEnd"/>
      <w:r w:rsidR="008C6FF8">
        <w:rPr>
          <w:lang w:val="en-US"/>
        </w:rPr>
        <w:t xml:space="preserve"> </w:t>
      </w:r>
      <w:proofErr w:type="spellStart"/>
      <w:proofErr w:type="gramStart"/>
      <w:r w:rsidR="008C6FF8">
        <w:rPr>
          <w:lang w:val="en-US"/>
        </w:rPr>
        <w:t>Programma</w:t>
      </w:r>
      <w:proofErr w:type="spellEnd"/>
      <w:r w:rsidR="008C6FF8">
        <w:rPr>
          <w:lang w:val="en-US"/>
        </w:rPr>
        <w:t xml:space="preserve">  </w:t>
      </w:r>
      <w:proofErr w:type="spellStart"/>
      <w:r w:rsidR="008C6FF8">
        <w:rPr>
          <w:lang w:val="en-US"/>
        </w:rPr>
        <w:t>annual</w:t>
      </w:r>
      <w:r w:rsidR="00021BE4">
        <w:rPr>
          <w:lang w:val="en-US"/>
        </w:rPr>
        <w:t>e</w:t>
      </w:r>
      <w:proofErr w:type="spellEnd"/>
      <w:proofErr w:type="gramEnd"/>
      <w:r w:rsidR="008C6FF8">
        <w:rPr>
          <w:lang w:val="en-US"/>
        </w:rPr>
        <w:t xml:space="preserve"> 2022 e l</w:t>
      </w:r>
      <w:r w:rsidR="00021BE4">
        <w:rPr>
          <w:lang w:val="en-US"/>
        </w:rPr>
        <w:t xml:space="preserve">e </w:t>
      </w:r>
      <w:proofErr w:type="spellStart"/>
      <w:r w:rsidR="00021BE4">
        <w:rPr>
          <w:lang w:val="en-US"/>
        </w:rPr>
        <w:t>variazioni</w:t>
      </w:r>
      <w:proofErr w:type="spellEnd"/>
      <w:r w:rsidR="00021BE4">
        <w:rPr>
          <w:lang w:val="en-US"/>
        </w:rPr>
        <w:t xml:space="preserve"> </w:t>
      </w:r>
      <w:proofErr w:type="spellStart"/>
      <w:r w:rsidR="00021BE4">
        <w:rPr>
          <w:lang w:val="en-US"/>
        </w:rPr>
        <w:t>così</w:t>
      </w:r>
      <w:proofErr w:type="spellEnd"/>
      <w:r w:rsidR="00021BE4">
        <w:rPr>
          <w:lang w:val="en-US"/>
        </w:rPr>
        <w:t xml:space="preserve"> come </w:t>
      </w:r>
      <w:proofErr w:type="spellStart"/>
      <w:r w:rsidR="00021BE4">
        <w:rPr>
          <w:lang w:val="en-US"/>
        </w:rPr>
        <w:t>evidenziate</w:t>
      </w:r>
      <w:proofErr w:type="spellEnd"/>
      <w:r w:rsidR="00021BE4">
        <w:rPr>
          <w:lang w:val="en-US"/>
        </w:rPr>
        <w:t xml:space="preserve"> dal DSGA  con </w:t>
      </w:r>
      <w:proofErr w:type="spellStart"/>
      <w:r w:rsidR="00021BE4">
        <w:rPr>
          <w:lang w:val="en-US"/>
        </w:rPr>
        <w:t>il</w:t>
      </w:r>
      <w:proofErr w:type="spellEnd"/>
      <w:r w:rsidR="00021BE4" w:rsidRPr="00021BE4">
        <w:t xml:space="preserve"> Modello </w:t>
      </w:r>
      <w:r w:rsidR="00021BE4">
        <w:t>F-Bis.</w:t>
      </w:r>
    </w:p>
    <w:p w14:paraId="721631D7" w14:textId="25E20D09" w:rsidR="00021BE4" w:rsidRDefault="00021BE4" w:rsidP="008C6FF8">
      <w:pPr>
        <w:jc w:val="center"/>
      </w:pPr>
    </w:p>
    <w:p w14:paraId="316FBA26" w14:textId="77777777" w:rsidR="00867F5B" w:rsidRDefault="00021BE4" w:rsidP="00867F5B">
      <w:pPr>
        <w:jc w:val="center"/>
        <w:rPr>
          <w:b/>
        </w:rPr>
      </w:pPr>
      <w:r w:rsidRPr="00021BE4">
        <w:rPr>
          <w:b/>
        </w:rPr>
        <w:t>Del</w:t>
      </w:r>
      <w:r>
        <w:rPr>
          <w:b/>
        </w:rPr>
        <w:t>ibera n. 38</w:t>
      </w:r>
    </w:p>
    <w:p w14:paraId="75A1B5F6" w14:textId="7E3AD0F8" w:rsidR="00021BE4" w:rsidRPr="00867F5B" w:rsidRDefault="00867F5B" w:rsidP="00867F5B">
      <w:pPr>
        <w:jc w:val="center"/>
        <w:rPr>
          <w:b/>
        </w:rPr>
      </w:pPr>
      <w:r w:rsidRPr="00867F5B">
        <w:t xml:space="preserve"> </w:t>
      </w:r>
      <w:r w:rsidRPr="00867F5B">
        <w:rPr>
          <w:b/>
        </w:rPr>
        <w:t xml:space="preserve">Attività scolastiche </w:t>
      </w:r>
      <w:proofErr w:type="spellStart"/>
      <w:r w:rsidRPr="00867F5B">
        <w:rPr>
          <w:b/>
        </w:rPr>
        <w:t>a.s.</w:t>
      </w:r>
      <w:proofErr w:type="spellEnd"/>
      <w:r w:rsidRPr="00867F5B">
        <w:rPr>
          <w:b/>
        </w:rPr>
        <w:t xml:space="preserve"> 2022/2023 (orario lezioni, inizio attività didattiche e calendario scolastico della Regione Campania </w:t>
      </w:r>
      <w:proofErr w:type="spellStart"/>
      <w:r w:rsidRPr="00867F5B">
        <w:rPr>
          <w:b/>
        </w:rPr>
        <w:t>a.s.</w:t>
      </w:r>
      <w:proofErr w:type="spellEnd"/>
      <w:r w:rsidRPr="00867F5B">
        <w:rPr>
          <w:b/>
        </w:rPr>
        <w:t xml:space="preserve"> 2022/2023);</w:t>
      </w:r>
    </w:p>
    <w:p w14:paraId="79085422" w14:textId="2645079E" w:rsidR="00867F5B" w:rsidRPr="00021BE4" w:rsidRDefault="00867F5B" w:rsidP="00021BE4">
      <w:pPr>
        <w:jc w:val="center"/>
        <w:rPr>
          <w:b/>
        </w:rPr>
      </w:pPr>
    </w:p>
    <w:p w14:paraId="39063662" w14:textId="72C55EE1" w:rsidR="008C6FF8" w:rsidRDefault="00021BE4" w:rsidP="00021BE4">
      <w:r w:rsidRPr="00021BE4">
        <w:t>Il cdi</w:t>
      </w:r>
      <w:r w:rsidR="00780F18">
        <w:t xml:space="preserve"> delibera con voto unanime </w:t>
      </w:r>
      <w:r w:rsidRPr="00021BE4">
        <w:rPr>
          <w:lang w:val="en-US"/>
        </w:rPr>
        <w:t xml:space="preserve">e </w:t>
      </w:r>
      <w:proofErr w:type="spellStart"/>
      <w:proofErr w:type="gramStart"/>
      <w:r w:rsidRPr="00021BE4">
        <w:rPr>
          <w:lang w:val="en-US"/>
        </w:rPr>
        <w:t>approva</w:t>
      </w:r>
      <w:proofErr w:type="spellEnd"/>
      <w:r w:rsidR="008C791D" w:rsidRPr="008C791D">
        <w:t xml:space="preserve"> </w:t>
      </w:r>
      <w:r w:rsidR="008C791D">
        <w:t xml:space="preserve"> le</w:t>
      </w:r>
      <w:proofErr w:type="gramEnd"/>
      <w:r w:rsidR="008C791D">
        <w:t xml:space="preserve"> a</w:t>
      </w:r>
      <w:r w:rsidR="008C791D" w:rsidRPr="008C791D">
        <w:t xml:space="preserve">ttività scolastiche </w:t>
      </w:r>
      <w:proofErr w:type="spellStart"/>
      <w:r w:rsidR="008C791D" w:rsidRPr="008C791D">
        <w:t>a.s.</w:t>
      </w:r>
      <w:proofErr w:type="spellEnd"/>
      <w:r w:rsidR="008C791D" w:rsidRPr="008C791D">
        <w:t xml:space="preserve"> 2022/2023 (orario lezioni, inizio attività didattiche e calendario scolastico della R</w:t>
      </w:r>
      <w:r w:rsidR="008C791D">
        <w:t xml:space="preserve">egione Campania </w:t>
      </w:r>
      <w:proofErr w:type="spellStart"/>
      <w:r w:rsidR="008C791D">
        <w:t>a.s.</w:t>
      </w:r>
      <w:proofErr w:type="spellEnd"/>
      <w:r w:rsidR="008C791D">
        <w:t xml:space="preserve"> 2022/2023) così come elencate:</w:t>
      </w:r>
    </w:p>
    <w:p w14:paraId="6371F4C6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1° novembre, festa di tutti i Santi;</w:t>
      </w:r>
    </w:p>
    <w:p w14:paraId="25C8487E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l’8 dicembre, Immacolata Concezione;</w:t>
      </w:r>
    </w:p>
    <w:p w14:paraId="0F91C738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25 dicembre, Natale;</w:t>
      </w:r>
    </w:p>
    <w:p w14:paraId="669460B8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26 dicembre, Santo Stefano;</w:t>
      </w:r>
    </w:p>
    <w:p w14:paraId="654F6794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1° gennaio, Capodanno;</w:t>
      </w:r>
    </w:p>
    <w:p w14:paraId="324598D2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6 gennaio, Epifania;</w:t>
      </w:r>
    </w:p>
    <w:p w14:paraId="33047406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lunedì dopo Pasqua;</w:t>
      </w:r>
    </w:p>
    <w:p w14:paraId="4CE3EBD0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25 aprile, Anniversario della Liberazione;</w:t>
      </w:r>
    </w:p>
    <w:p w14:paraId="5EDA5809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1° maggio, Festa del Lavoro;</w:t>
      </w:r>
    </w:p>
    <w:p w14:paraId="79704A6D" w14:textId="77777777" w:rsidR="00E479AA" w:rsidRDefault="00E479AA" w:rsidP="00E479AA">
      <w:pPr>
        <w:pStyle w:val="Paragrafoelenco"/>
        <w:numPr>
          <w:ilvl w:val="0"/>
          <w:numId w:val="8"/>
        </w:numPr>
      </w:pPr>
      <w:r>
        <w:t>il 2 giugno, festa nazionale della Repubblica;</w:t>
      </w:r>
    </w:p>
    <w:p w14:paraId="692954C8" w14:textId="4396F828" w:rsidR="008C791D" w:rsidRDefault="00E479AA" w:rsidP="00E479AA">
      <w:pPr>
        <w:pStyle w:val="Paragrafoelenco"/>
        <w:numPr>
          <w:ilvl w:val="0"/>
          <w:numId w:val="8"/>
        </w:numPr>
      </w:pPr>
      <w:r>
        <w:t>la festa del Santo Patrono (se ricade in periodo di attività didattica).</w:t>
      </w:r>
    </w:p>
    <w:p w14:paraId="0CF44F82" w14:textId="77777777" w:rsidR="00E479AA" w:rsidRPr="00E479AA" w:rsidRDefault="00E479AA" w:rsidP="00E479AA">
      <w:r w:rsidRPr="00E479AA">
        <w:t>Le attività didattiche sono, altresì, sospese i seguenti giorni:</w:t>
      </w:r>
    </w:p>
    <w:p w14:paraId="139AD471" w14:textId="77777777" w:rsidR="00E479AA" w:rsidRPr="00E479AA" w:rsidRDefault="00E479AA" w:rsidP="00E479AA">
      <w:pPr>
        <w:numPr>
          <w:ilvl w:val="0"/>
          <w:numId w:val="7"/>
        </w:numPr>
        <w:spacing w:after="0"/>
      </w:pPr>
      <w:r w:rsidRPr="00E479AA">
        <w:t>il giorno 2 novembre 2021, commemorazione dei defunti;</w:t>
      </w:r>
    </w:p>
    <w:p w14:paraId="35D4BEF4" w14:textId="77777777" w:rsidR="00E479AA" w:rsidRPr="00E479AA" w:rsidRDefault="00E479AA" w:rsidP="00E479AA">
      <w:pPr>
        <w:numPr>
          <w:ilvl w:val="0"/>
          <w:numId w:val="7"/>
        </w:numPr>
        <w:spacing w:after="0"/>
      </w:pPr>
      <w:r w:rsidRPr="00E479AA">
        <w:t>dal 23 al 24 dicembre 2021, dal 27 al 31 dicembre 2021 e dal 3 al 5 gennaio 2022, dal 7 all’8 gennaio 2022, vacanze natalizie;</w:t>
      </w:r>
    </w:p>
    <w:p w14:paraId="3DAE708E" w14:textId="77777777" w:rsidR="00E479AA" w:rsidRPr="00E479AA" w:rsidRDefault="00E479AA" w:rsidP="00E479AA">
      <w:pPr>
        <w:numPr>
          <w:ilvl w:val="0"/>
          <w:numId w:val="7"/>
        </w:numPr>
        <w:spacing w:after="0"/>
      </w:pPr>
      <w:r w:rsidRPr="00E479AA">
        <w:t>i giorni 28 febbraio 2022 e 1 marzo 2022, lunedì e martedì di Carnevale;</w:t>
      </w:r>
    </w:p>
    <w:p w14:paraId="6820D039" w14:textId="514E0A67" w:rsidR="00E479AA" w:rsidRDefault="00E479AA" w:rsidP="00E479AA">
      <w:pPr>
        <w:numPr>
          <w:ilvl w:val="0"/>
          <w:numId w:val="7"/>
        </w:numPr>
        <w:spacing w:after="0"/>
      </w:pPr>
      <w:r w:rsidRPr="00E479AA">
        <w:t>dal 14 aprile al 16 aprile 2022 ed il 19 aprile 2022, vacanze pasquali.</w:t>
      </w:r>
    </w:p>
    <w:p w14:paraId="39F1FA8B" w14:textId="13257A45" w:rsidR="00E479AA" w:rsidRDefault="00E479AA" w:rsidP="00E479AA">
      <w:pPr>
        <w:spacing w:after="0"/>
      </w:pPr>
    </w:p>
    <w:p w14:paraId="1FD05F64" w14:textId="57704D2E" w:rsidR="00E479AA" w:rsidRDefault="00E479AA" w:rsidP="00E479AA">
      <w:pPr>
        <w:spacing w:after="0"/>
      </w:pPr>
      <w:r>
        <w:t xml:space="preserve">Inizio attività scolastiche: 13 settembre 2022 anticipato al 12 per richiesta e approvazione in Collegio docenti. Tale giorno </w:t>
      </w:r>
      <w:r w:rsidR="0077021E">
        <w:t>sarà recuperato il giorno 9 Dicembre</w:t>
      </w:r>
      <w:r>
        <w:t>2022.</w:t>
      </w:r>
    </w:p>
    <w:p w14:paraId="5368BCB7" w14:textId="77777777" w:rsidR="0077021E" w:rsidRDefault="0077021E" w:rsidP="00E479AA">
      <w:pPr>
        <w:spacing w:after="0"/>
      </w:pPr>
    </w:p>
    <w:p w14:paraId="73E6656F" w14:textId="77777777" w:rsidR="00E479AA" w:rsidRPr="00E479AA" w:rsidRDefault="00E479AA" w:rsidP="00E479AA">
      <w:pPr>
        <w:spacing w:after="0"/>
      </w:pPr>
    </w:p>
    <w:p w14:paraId="74026154" w14:textId="77777777" w:rsidR="00867F5B" w:rsidRDefault="0077021E" w:rsidP="00867F5B">
      <w:pPr>
        <w:spacing w:after="0"/>
        <w:jc w:val="center"/>
        <w:rPr>
          <w:b/>
        </w:rPr>
      </w:pPr>
      <w:r w:rsidRPr="0077021E">
        <w:rPr>
          <w:b/>
        </w:rPr>
        <w:t>Del</w:t>
      </w:r>
      <w:r>
        <w:rPr>
          <w:b/>
        </w:rPr>
        <w:t>ibera n. 39</w:t>
      </w:r>
    </w:p>
    <w:p w14:paraId="5B544546" w14:textId="073E16EE" w:rsidR="0077021E" w:rsidRPr="00867F5B" w:rsidRDefault="00867F5B" w:rsidP="00867F5B">
      <w:pPr>
        <w:spacing w:after="0"/>
        <w:jc w:val="center"/>
        <w:rPr>
          <w:b/>
        </w:rPr>
      </w:pPr>
      <w:r w:rsidRPr="00867F5B">
        <w:t xml:space="preserve"> </w:t>
      </w:r>
      <w:r w:rsidRPr="00867F5B">
        <w:rPr>
          <w:b/>
        </w:rPr>
        <w:t xml:space="preserve">Aggiornamento ed integrazione del Piano Triennale dell’Offerta Formativa </w:t>
      </w:r>
      <w:proofErr w:type="spellStart"/>
      <w:r w:rsidRPr="00867F5B">
        <w:rPr>
          <w:b/>
        </w:rPr>
        <w:t>a.s.</w:t>
      </w:r>
      <w:proofErr w:type="spellEnd"/>
      <w:r w:rsidRPr="00867F5B">
        <w:rPr>
          <w:b/>
        </w:rPr>
        <w:t xml:space="preserve"> 2022/2023 - Documento di valutazione dell’Istituto;</w:t>
      </w:r>
    </w:p>
    <w:p w14:paraId="3E80324C" w14:textId="77777777" w:rsidR="00867F5B" w:rsidRDefault="00867F5B" w:rsidP="0077021E">
      <w:pPr>
        <w:spacing w:after="0"/>
        <w:jc w:val="center"/>
        <w:rPr>
          <w:b/>
        </w:rPr>
      </w:pPr>
    </w:p>
    <w:p w14:paraId="70387C2B" w14:textId="77777777" w:rsidR="0077021E" w:rsidRPr="0077021E" w:rsidRDefault="0077021E" w:rsidP="0077021E">
      <w:pPr>
        <w:spacing w:after="0"/>
        <w:jc w:val="center"/>
        <w:rPr>
          <w:b/>
        </w:rPr>
      </w:pPr>
    </w:p>
    <w:p w14:paraId="5D24C435" w14:textId="5CD61925" w:rsidR="00867F5B" w:rsidRPr="00867F5B" w:rsidRDefault="0077021E" w:rsidP="00867F5B">
      <w:pPr>
        <w:spacing w:after="0"/>
      </w:pPr>
      <w:r w:rsidRPr="0077021E">
        <w:t>Il cdi</w:t>
      </w:r>
      <w:r w:rsidR="00780F18">
        <w:t xml:space="preserve"> delibera con voto unanime</w:t>
      </w:r>
      <w:r w:rsidRPr="0077021E">
        <w:rPr>
          <w:lang w:val="en-US"/>
        </w:rPr>
        <w:t xml:space="preserve"> e </w:t>
      </w:r>
      <w:proofErr w:type="spellStart"/>
      <w:r w:rsidRPr="0077021E">
        <w:rPr>
          <w:lang w:val="en-US"/>
        </w:rPr>
        <w:t>approva</w:t>
      </w:r>
      <w:proofErr w:type="spellEnd"/>
      <w:r w:rsidRPr="0077021E">
        <w:t xml:space="preserve"> </w:t>
      </w:r>
      <w:r>
        <w:t>l’aggiornamento e l’</w:t>
      </w:r>
      <w:r w:rsidRPr="0077021E">
        <w:t>integrazione del Piano Triennale dell’Off</w:t>
      </w:r>
      <w:r>
        <w:t>er</w:t>
      </w:r>
      <w:r w:rsidR="00AA7939">
        <w:t xml:space="preserve">ta Formativa </w:t>
      </w:r>
      <w:proofErr w:type="spellStart"/>
      <w:r w:rsidR="00AA7939">
        <w:t>a.s.</w:t>
      </w:r>
      <w:proofErr w:type="spellEnd"/>
      <w:r w:rsidR="00AA7939">
        <w:t xml:space="preserve"> 2022/</w:t>
      </w:r>
      <w:proofErr w:type="gramStart"/>
      <w:r w:rsidR="00AA7939">
        <w:t>2023  con</w:t>
      </w:r>
      <w:proofErr w:type="gramEnd"/>
      <w:r w:rsidR="00AA7939">
        <w:t xml:space="preserve"> il </w:t>
      </w:r>
      <w:r>
        <w:t xml:space="preserve">Documento di valutazione </w:t>
      </w:r>
      <w:r w:rsidRPr="0077021E">
        <w:t>dell’Istituto</w:t>
      </w:r>
      <w:r w:rsidR="00AA7939">
        <w:t xml:space="preserve"> così come illustrato.</w:t>
      </w:r>
    </w:p>
    <w:p w14:paraId="3BC90C81" w14:textId="77777777" w:rsidR="00271C59" w:rsidRDefault="00271C59" w:rsidP="0077021E">
      <w:pPr>
        <w:jc w:val="center"/>
        <w:rPr>
          <w:b/>
        </w:rPr>
      </w:pPr>
    </w:p>
    <w:p w14:paraId="72952975" w14:textId="48673E2C" w:rsidR="00867F5B" w:rsidRDefault="0077021E" w:rsidP="0077021E">
      <w:pPr>
        <w:jc w:val="center"/>
        <w:rPr>
          <w:b/>
        </w:rPr>
      </w:pPr>
      <w:r w:rsidRPr="0077021E">
        <w:rPr>
          <w:b/>
        </w:rPr>
        <w:lastRenderedPageBreak/>
        <w:t>Del</w:t>
      </w:r>
      <w:r>
        <w:rPr>
          <w:b/>
        </w:rPr>
        <w:t>ibera n. 40</w:t>
      </w:r>
    </w:p>
    <w:p w14:paraId="175435CE" w14:textId="52CBE175" w:rsidR="0077021E" w:rsidRDefault="00867F5B" w:rsidP="0077021E">
      <w:pPr>
        <w:jc w:val="center"/>
        <w:rPr>
          <w:b/>
        </w:rPr>
      </w:pPr>
      <w:r w:rsidRPr="00867F5B">
        <w:t xml:space="preserve"> </w:t>
      </w:r>
      <w:r w:rsidRPr="00867F5B">
        <w:rPr>
          <w:b/>
        </w:rPr>
        <w:t xml:space="preserve">Ratifica candidatura 13.1.3A-FESRPON-CA-2022-363 </w:t>
      </w:r>
      <w:proofErr w:type="spellStart"/>
      <w:r w:rsidRPr="00867F5B">
        <w:rPr>
          <w:b/>
        </w:rPr>
        <w:t>Edugreen</w:t>
      </w:r>
      <w:proofErr w:type="spellEnd"/>
      <w:r w:rsidRPr="00867F5B">
        <w:rPr>
          <w:b/>
        </w:rPr>
        <w:t>;</w:t>
      </w:r>
    </w:p>
    <w:p w14:paraId="5AB44339" w14:textId="77777777" w:rsidR="00867F5B" w:rsidRPr="0077021E" w:rsidRDefault="00867F5B" w:rsidP="0077021E">
      <w:pPr>
        <w:jc w:val="center"/>
        <w:rPr>
          <w:b/>
        </w:rPr>
      </w:pPr>
    </w:p>
    <w:p w14:paraId="33F46046" w14:textId="49F0AFB2" w:rsidR="008C6FF8" w:rsidRDefault="0077021E" w:rsidP="0077021E">
      <w:r w:rsidRPr="0077021E">
        <w:t>Il cdi</w:t>
      </w:r>
      <w:r w:rsidR="00780F18">
        <w:t xml:space="preserve"> delibera con voto unanime</w:t>
      </w:r>
      <w:r w:rsidRPr="0077021E">
        <w:rPr>
          <w:lang w:val="en-US"/>
        </w:rPr>
        <w:t xml:space="preserve"> e </w:t>
      </w:r>
      <w:proofErr w:type="spellStart"/>
      <w:r w:rsidRPr="0077021E">
        <w:rPr>
          <w:lang w:val="en-US"/>
        </w:rPr>
        <w:t>approva</w:t>
      </w:r>
      <w:proofErr w:type="spellEnd"/>
      <w:r>
        <w:rPr>
          <w:lang w:val="en-US"/>
        </w:rPr>
        <w:t xml:space="preserve"> la r</w:t>
      </w:r>
      <w:proofErr w:type="spellStart"/>
      <w:r w:rsidRPr="0077021E">
        <w:t>atifica</w:t>
      </w:r>
      <w:proofErr w:type="spellEnd"/>
      <w:r>
        <w:t xml:space="preserve"> della</w:t>
      </w:r>
      <w:r w:rsidRPr="0077021E">
        <w:t xml:space="preserve"> candidatura 13.1.3A-FESRPON-CA-2022-363 </w:t>
      </w:r>
      <w:proofErr w:type="spellStart"/>
      <w:r w:rsidRPr="0077021E">
        <w:t>Edugreen</w:t>
      </w:r>
      <w:proofErr w:type="spellEnd"/>
      <w:r w:rsidRPr="0077021E">
        <w:t>;</w:t>
      </w:r>
    </w:p>
    <w:p w14:paraId="2A3296CF" w14:textId="77777777" w:rsidR="0077021E" w:rsidRPr="0077021E" w:rsidRDefault="0077021E" w:rsidP="0077021E"/>
    <w:p w14:paraId="0A0AC50A" w14:textId="77777777" w:rsidR="00867F5B" w:rsidRDefault="0077021E" w:rsidP="0077021E">
      <w:pPr>
        <w:jc w:val="center"/>
      </w:pPr>
      <w:r w:rsidRPr="0077021E">
        <w:rPr>
          <w:b/>
        </w:rPr>
        <w:t>Del</w:t>
      </w:r>
      <w:r>
        <w:rPr>
          <w:b/>
        </w:rPr>
        <w:t>ibera n. 41</w:t>
      </w:r>
      <w:r w:rsidR="00867F5B" w:rsidRPr="00867F5B">
        <w:t xml:space="preserve"> </w:t>
      </w:r>
    </w:p>
    <w:p w14:paraId="77907B0E" w14:textId="3C6F0475" w:rsidR="0077021E" w:rsidRDefault="00867F5B" w:rsidP="0077021E">
      <w:pPr>
        <w:jc w:val="center"/>
        <w:rPr>
          <w:b/>
        </w:rPr>
      </w:pPr>
      <w:r w:rsidRPr="00867F5B">
        <w:rPr>
          <w:b/>
        </w:rPr>
        <w:t>Ratifica candidatura Piano “La Scuola d'Estate 2022”;</w:t>
      </w:r>
    </w:p>
    <w:p w14:paraId="0A5E2548" w14:textId="77777777" w:rsidR="00867F5B" w:rsidRPr="0077021E" w:rsidRDefault="00867F5B" w:rsidP="0077021E">
      <w:pPr>
        <w:jc w:val="center"/>
        <w:rPr>
          <w:b/>
        </w:rPr>
      </w:pPr>
    </w:p>
    <w:p w14:paraId="3DBCD4F0" w14:textId="610E2074" w:rsidR="008C6FF8" w:rsidRPr="0077021E" w:rsidRDefault="0077021E" w:rsidP="0077021E">
      <w:r w:rsidRPr="0077021E">
        <w:t>Il cdi</w:t>
      </w:r>
      <w:r w:rsidR="00780F18">
        <w:t xml:space="preserve"> delibera con voto unanime </w:t>
      </w:r>
      <w:r w:rsidRPr="0077021E">
        <w:rPr>
          <w:lang w:val="en-US"/>
        </w:rPr>
        <w:t xml:space="preserve">e </w:t>
      </w:r>
      <w:proofErr w:type="spellStart"/>
      <w:r w:rsidRPr="0077021E">
        <w:rPr>
          <w:lang w:val="en-US"/>
        </w:rPr>
        <w:t>approva</w:t>
      </w:r>
      <w:proofErr w:type="spellEnd"/>
      <w:r w:rsidRPr="0077021E">
        <w:t xml:space="preserve"> </w:t>
      </w:r>
      <w:r>
        <w:t>la r</w:t>
      </w:r>
      <w:r w:rsidRPr="0077021E">
        <w:t>atific</w:t>
      </w:r>
      <w:r>
        <w:t xml:space="preserve">a della </w:t>
      </w:r>
      <w:r w:rsidRPr="0077021E">
        <w:t>a candidatura</w:t>
      </w:r>
      <w:r>
        <w:t xml:space="preserve"> al</w:t>
      </w:r>
      <w:r w:rsidRPr="0077021E">
        <w:t xml:space="preserve"> Piano “La Scuola d'Estate 2022”;</w:t>
      </w:r>
    </w:p>
    <w:p w14:paraId="4E09B9A3" w14:textId="77777777" w:rsidR="008C6FF8" w:rsidRPr="0077021E" w:rsidRDefault="008C6FF8" w:rsidP="00FF1025">
      <w:pPr>
        <w:jc w:val="center"/>
        <w:rPr>
          <w:bCs/>
        </w:rPr>
      </w:pPr>
    </w:p>
    <w:p w14:paraId="791EC4FB" w14:textId="77777777" w:rsidR="008C6FF8" w:rsidRPr="0077021E" w:rsidRDefault="008C6FF8" w:rsidP="00FF1025">
      <w:pPr>
        <w:jc w:val="center"/>
        <w:rPr>
          <w:bCs/>
        </w:rPr>
      </w:pPr>
    </w:p>
    <w:p w14:paraId="4E36A7A5" w14:textId="77777777" w:rsidR="00867F5B" w:rsidRDefault="0077021E" w:rsidP="0077021E">
      <w:pPr>
        <w:jc w:val="center"/>
        <w:rPr>
          <w:b/>
          <w:bCs/>
        </w:rPr>
      </w:pPr>
      <w:r w:rsidRPr="0077021E">
        <w:rPr>
          <w:b/>
          <w:bCs/>
        </w:rPr>
        <w:t>Del</w:t>
      </w:r>
      <w:r>
        <w:rPr>
          <w:b/>
          <w:bCs/>
        </w:rPr>
        <w:t>ibera n. 42</w:t>
      </w:r>
      <w:r w:rsidR="00867F5B" w:rsidRPr="00867F5B">
        <w:t xml:space="preserve"> </w:t>
      </w:r>
    </w:p>
    <w:p w14:paraId="4E2CDC24" w14:textId="22200805" w:rsidR="00867F5B" w:rsidRDefault="00867F5B" w:rsidP="00867F5B">
      <w:pPr>
        <w:jc w:val="center"/>
        <w:rPr>
          <w:b/>
          <w:bCs/>
        </w:rPr>
      </w:pPr>
      <w:r w:rsidRPr="00867F5B">
        <w:rPr>
          <w:b/>
          <w:bCs/>
        </w:rPr>
        <w:t xml:space="preserve"> Curricolo Smart Scuola secondaria di primo grado;</w:t>
      </w:r>
    </w:p>
    <w:p w14:paraId="41E07F42" w14:textId="77777777" w:rsidR="00867F5B" w:rsidRPr="0077021E" w:rsidRDefault="00867F5B" w:rsidP="00867F5B">
      <w:pPr>
        <w:jc w:val="center"/>
        <w:rPr>
          <w:b/>
          <w:bCs/>
        </w:rPr>
      </w:pPr>
    </w:p>
    <w:p w14:paraId="556C7010" w14:textId="75B5D08B" w:rsidR="008C6FF8" w:rsidRPr="0077021E" w:rsidRDefault="0077021E" w:rsidP="0077021E">
      <w:pPr>
        <w:rPr>
          <w:bCs/>
        </w:rPr>
      </w:pPr>
      <w:r w:rsidRPr="0077021E">
        <w:rPr>
          <w:bCs/>
        </w:rPr>
        <w:t>Il cdi delibera con vot</w:t>
      </w:r>
      <w:r w:rsidR="00780F18">
        <w:rPr>
          <w:bCs/>
        </w:rPr>
        <w:t xml:space="preserve">o unanime </w:t>
      </w:r>
      <w:r w:rsidRPr="0077021E">
        <w:rPr>
          <w:bCs/>
          <w:lang w:val="en-US"/>
        </w:rPr>
        <w:t xml:space="preserve">e </w:t>
      </w:r>
      <w:proofErr w:type="spellStart"/>
      <w:r w:rsidRPr="0077021E">
        <w:rPr>
          <w:bCs/>
          <w:lang w:val="en-US"/>
        </w:rPr>
        <w:t>approva</w:t>
      </w:r>
      <w:proofErr w:type="spellEnd"/>
      <w:r w:rsidRPr="0077021E">
        <w:t xml:space="preserve"> </w:t>
      </w:r>
      <w:r>
        <w:rPr>
          <w:bCs/>
        </w:rPr>
        <w:t xml:space="preserve">il </w:t>
      </w:r>
      <w:r w:rsidRPr="0077021E">
        <w:rPr>
          <w:bCs/>
        </w:rPr>
        <w:t>Curricolo Smart Scuola secondaria di primo grado;</w:t>
      </w:r>
    </w:p>
    <w:p w14:paraId="67A65FC1" w14:textId="72FC8341" w:rsidR="008C6FF8" w:rsidRDefault="008C6FF8" w:rsidP="00FF1025">
      <w:pPr>
        <w:jc w:val="center"/>
        <w:rPr>
          <w:b/>
          <w:bCs/>
        </w:rPr>
      </w:pPr>
    </w:p>
    <w:p w14:paraId="5C445BB5" w14:textId="77777777" w:rsidR="00867F5B" w:rsidRDefault="00867F5B" w:rsidP="00FF1025">
      <w:pPr>
        <w:jc w:val="center"/>
        <w:rPr>
          <w:b/>
          <w:bCs/>
        </w:rPr>
      </w:pPr>
    </w:p>
    <w:p w14:paraId="3AF09EBA" w14:textId="77777777" w:rsidR="00867F5B" w:rsidRDefault="00867F5B" w:rsidP="00867F5B">
      <w:pPr>
        <w:jc w:val="center"/>
        <w:rPr>
          <w:b/>
          <w:bCs/>
        </w:rPr>
      </w:pPr>
      <w:r w:rsidRPr="00867F5B">
        <w:rPr>
          <w:b/>
          <w:bCs/>
        </w:rPr>
        <w:t>Del</w:t>
      </w:r>
      <w:r>
        <w:rPr>
          <w:b/>
          <w:bCs/>
        </w:rPr>
        <w:t>ibera n. 43</w:t>
      </w:r>
    </w:p>
    <w:p w14:paraId="47E5F632" w14:textId="5FFAFE0A" w:rsidR="008C6FF8" w:rsidRDefault="00867F5B" w:rsidP="00867F5B">
      <w:pPr>
        <w:jc w:val="center"/>
        <w:rPr>
          <w:b/>
          <w:bCs/>
        </w:rPr>
      </w:pPr>
      <w:r w:rsidRPr="00867F5B">
        <w:t xml:space="preserve"> </w:t>
      </w:r>
      <w:r w:rsidRPr="00867F5B">
        <w:rPr>
          <w:b/>
          <w:bCs/>
        </w:rPr>
        <w:t>Curricolo Smart Scuola primaria - avvio sperimentazione;</w:t>
      </w:r>
    </w:p>
    <w:p w14:paraId="0BCFEA37" w14:textId="77777777" w:rsidR="00867F5B" w:rsidRDefault="00867F5B" w:rsidP="00867F5B">
      <w:pPr>
        <w:jc w:val="center"/>
        <w:rPr>
          <w:b/>
          <w:bCs/>
        </w:rPr>
      </w:pPr>
    </w:p>
    <w:p w14:paraId="38F269F4" w14:textId="79ECB6F6" w:rsidR="008C6FF8" w:rsidRPr="00867F5B" w:rsidRDefault="00867F5B" w:rsidP="00867F5B">
      <w:pPr>
        <w:rPr>
          <w:bCs/>
        </w:rPr>
      </w:pPr>
      <w:r w:rsidRPr="00867F5B">
        <w:rPr>
          <w:bCs/>
        </w:rPr>
        <w:t>Il cdi</w:t>
      </w:r>
      <w:r w:rsidR="00780F18">
        <w:rPr>
          <w:bCs/>
        </w:rPr>
        <w:t xml:space="preserve"> delibera con voto unanime </w:t>
      </w:r>
      <w:r w:rsidRPr="00867F5B">
        <w:rPr>
          <w:bCs/>
          <w:lang w:val="en-US"/>
        </w:rPr>
        <w:t xml:space="preserve">e </w:t>
      </w:r>
      <w:proofErr w:type="spellStart"/>
      <w:r w:rsidRPr="00867F5B">
        <w:rPr>
          <w:bCs/>
          <w:lang w:val="en-US"/>
        </w:rPr>
        <w:t>approva</w:t>
      </w:r>
      <w:proofErr w:type="spellEnd"/>
      <w:r w:rsidRPr="00867F5B">
        <w:t xml:space="preserve"> </w:t>
      </w:r>
      <w:r>
        <w:t xml:space="preserve">il </w:t>
      </w:r>
      <w:r w:rsidRPr="00867F5B">
        <w:rPr>
          <w:bCs/>
        </w:rPr>
        <w:t>Cu</w:t>
      </w:r>
      <w:r>
        <w:rPr>
          <w:bCs/>
        </w:rPr>
        <w:t>rricolo Smart Scuola primaria in riferimento all’</w:t>
      </w:r>
      <w:r w:rsidRPr="00867F5B">
        <w:rPr>
          <w:bCs/>
        </w:rPr>
        <w:t xml:space="preserve">avvio </w:t>
      </w:r>
      <w:r>
        <w:rPr>
          <w:bCs/>
        </w:rPr>
        <w:t xml:space="preserve">della </w:t>
      </w:r>
      <w:r w:rsidRPr="00867F5B">
        <w:rPr>
          <w:bCs/>
        </w:rPr>
        <w:t>sperimentazione;</w:t>
      </w:r>
    </w:p>
    <w:p w14:paraId="21056455" w14:textId="6BE5E988" w:rsidR="008C6FF8" w:rsidRDefault="008C6FF8" w:rsidP="00867F5B">
      <w:pPr>
        <w:rPr>
          <w:b/>
          <w:bCs/>
        </w:rPr>
      </w:pPr>
    </w:p>
    <w:p w14:paraId="55F8DD77" w14:textId="0141E002" w:rsidR="005A2D73" w:rsidRPr="00755221" w:rsidRDefault="005A2D73" w:rsidP="00755221">
      <w:pPr>
        <w:rPr>
          <w:bCs/>
        </w:rPr>
      </w:pPr>
    </w:p>
    <w:p w14:paraId="6E325866" w14:textId="4C67F88F" w:rsidR="005A2D73" w:rsidRDefault="00755221" w:rsidP="005A2D73">
      <w:pPr>
        <w:jc w:val="center"/>
        <w:rPr>
          <w:b/>
          <w:bCs/>
        </w:rPr>
      </w:pPr>
      <w:r>
        <w:rPr>
          <w:b/>
          <w:bCs/>
        </w:rPr>
        <w:t>Delib</w:t>
      </w:r>
      <w:r w:rsidR="007B2D38">
        <w:rPr>
          <w:b/>
          <w:bCs/>
        </w:rPr>
        <w:t xml:space="preserve">era n. </w:t>
      </w:r>
      <w:r w:rsidR="00867F5B">
        <w:rPr>
          <w:b/>
          <w:bCs/>
        </w:rPr>
        <w:t>44</w:t>
      </w:r>
      <w:r w:rsidR="00867F5B" w:rsidRPr="00867F5B">
        <w:t xml:space="preserve"> </w:t>
      </w:r>
    </w:p>
    <w:p w14:paraId="73036DCB" w14:textId="69A11B16" w:rsidR="00755221" w:rsidRDefault="00867F5B" w:rsidP="005A2D73">
      <w:pPr>
        <w:jc w:val="center"/>
        <w:rPr>
          <w:b/>
          <w:bCs/>
        </w:rPr>
      </w:pPr>
      <w:r w:rsidRPr="00867F5B">
        <w:rPr>
          <w:b/>
          <w:bCs/>
        </w:rPr>
        <w:t>Criteri di formazione delle classi per il prossimo anno scolastico;</w:t>
      </w:r>
    </w:p>
    <w:p w14:paraId="526CEE50" w14:textId="2B779414" w:rsidR="00AA7939" w:rsidRDefault="00867F5B" w:rsidP="00AA7939">
      <w:r w:rsidRPr="00271C59">
        <w:rPr>
          <w:bCs/>
        </w:rPr>
        <w:t>Il cdi</w:t>
      </w:r>
      <w:r w:rsidR="00780F18">
        <w:rPr>
          <w:bCs/>
        </w:rPr>
        <w:t xml:space="preserve"> delibera con voto a unanime</w:t>
      </w:r>
      <w:r w:rsidRPr="00271C59">
        <w:rPr>
          <w:bCs/>
          <w:lang w:val="en-US"/>
        </w:rPr>
        <w:t xml:space="preserve"> e </w:t>
      </w:r>
      <w:proofErr w:type="spellStart"/>
      <w:r w:rsidRPr="00271C59">
        <w:rPr>
          <w:bCs/>
          <w:lang w:val="en-US"/>
        </w:rPr>
        <w:t>approva</w:t>
      </w:r>
      <w:proofErr w:type="spellEnd"/>
      <w:r w:rsidR="00271C59">
        <w:rPr>
          <w:bCs/>
          <w:lang w:val="en-US"/>
        </w:rPr>
        <w:t xml:space="preserve"> I </w:t>
      </w:r>
      <w:proofErr w:type="spellStart"/>
      <w:r w:rsidR="00271C59">
        <w:rPr>
          <w:bCs/>
          <w:lang w:val="en-US"/>
        </w:rPr>
        <w:t>criteri</w:t>
      </w:r>
      <w:proofErr w:type="spellEnd"/>
      <w:r w:rsidR="00271C59">
        <w:rPr>
          <w:bCs/>
          <w:lang w:val="en-US"/>
        </w:rPr>
        <w:t xml:space="preserve"> di </w:t>
      </w:r>
      <w:proofErr w:type="spellStart"/>
      <w:r w:rsidR="00271C59">
        <w:rPr>
          <w:bCs/>
          <w:lang w:val="en-US"/>
        </w:rPr>
        <w:t>formazione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delle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classi</w:t>
      </w:r>
      <w:proofErr w:type="spellEnd"/>
      <w:r w:rsidR="00271C59">
        <w:rPr>
          <w:bCs/>
          <w:lang w:val="en-US"/>
        </w:rPr>
        <w:t xml:space="preserve"> per </w:t>
      </w:r>
      <w:proofErr w:type="spellStart"/>
      <w:r w:rsidR="00271C59">
        <w:rPr>
          <w:bCs/>
          <w:lang w:val="en-US"/>
        </w:rPr>
        <w:t>il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prossimo</w:t>
      </w:r>
      <w:proofErr w:type="spellEnd"/>
      <w:r w:rsidR="00271C59">
        <w:rPr>
          <w:bCs/>
          <w:lang w:val="en-US"/>
        </w:rPr>
        <w:t xml:space="preserve"> anno </w:t>
      </w:r>
      <w:proofErr w:type="spellStart"/>
      <w:r w:rsidR="00271C59">
        <w:rPr>
          <w:bCs/>
          <w:lang w:val="en-US"/>
        </w:rPr>
        <w:t>scolastico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così</w:t>
      </w:r>
      <w:proofErr w:type="spellEnd"/>
      <w:r w:rsidR="00271C59">
        <w:rPr>
          <w:bCs/>
          <w:lang w:val="en-US"/>
        </w:rPr>
        <w:t xml:space="preserve"> come </w:t>
      </w:r>
      <w:proofErr w:type="spellStart"/>
      <w:r w:rsidR="00271C59">
        <w:rPr>
          <w:bCs/>
          <w:lang w:val="en-US"/>
        </w:rPr>
        <w:t>elencati</w:t>
      </w:r>
      <w:proofErr w:type="spellEnd"/>
      <w:r w:rsidR="00271C59">
        <w:rPr>
          <w:bCs/>
          <w:lang w:val="en-US"/>
        </w:rPr>
        <w:t>:</w:t>
      </w:r>
      <w:r w:rsidR="00AA7939" w:rsidRPr="00AA7939">
        <w:t xml:space="preserve"> </w:t>
      </w:r>
    </w:p>
    <w:p w14:paraId="50A5952D" w14:textId="77777777" w:rsidR="00AA7939" w:rsidRPr="00AA7939" w:rsidRDefault="00AA7939" w:rsidP="00AA7939">
      <w:pPr>
        <w:rPr>
          <w:bCs/>
        </w:rPr>
      </w:pPr>
      <w:r w:rsidRPr="00AA7939">
        <w:rPr>
          <w:bCs/>
        </w:rPr>
        <w:t>La formazione delle classi deve essere effettuata in modo da:</w:t>
      </w:r>
    </w:p>
    <w:p w14:paraId="7B58ACBF" w14:textId="77777777" w:rsidR="00AA7939" w:rsidRPr="00AA7939" w:rsidRDefault="00AA7939" w:rsidP="00AA7939">
      <w:pPr>
        <w:numPr>
          <w:ilvl w:val="0"/>
          <w:numId w:val="10"/>
        </w:numPr>
        <w:rPr>
          <w:bCs/>
        </w:rPr>
      </w:pPr>
      <w:r w:rsidRPr="00AA7939">
        <w:rPr>
          <w:bCs/>
        </w:rPr>
        <w:t>favorire la crescita e la maturazione degli alunni e quindi favorire nuove amicizie consentendo la scelta reciproca di un compagno;</w:t>
      </w:r>
    </w:p>
    <w:p w14:paraId="13E80D95" w14:textId="77777777" w:rsidR="00AA7939" w:rsidRPr="00AA7939" w:rsidRDefault="00AA7939" w:rsidP="00AA7939">
      <w:pPr>
        <w:numPr>
          <w:ilvl w:val="0"/>
          <w:numId w:val="10"/>
        </w:numPr>
        <w:rPr>
          <w:bCs/>
        </w:rPr>
      </w:pPr>
      <w:r w:rsidRPr="00AA7939">
        <w:rPr>
          <w:bCs/>
        </w:rPr>
        <w:t>costituire gruppi che siano, in piccolo, uno spaccato della società e quindi al loro interno eterogenei;</w:t>
      </w:r>
    </w:p>
    <w:p w14:paraId="485DB9B6" w14:textId="5C25A3F3" w:rsidR="00AA7939" w:rsidRDefault="00AA7939" w:rsidP="00AA7939">
      <w:pPr>
        <w:numPr>
          <w:ilvl w:val="0"/>
          <w:numId w:val="10"/>
        </w:numPr>
        <w:rPr>
          <w:bCs/>
        </w:rPr>
      </w:pPr>
      <w:r w:rsidRPr="00AA7939">
        <w:rPr>
          <w:bCs/>
        </w:rPr>
        <w:lastRenderedPageBreak/>
        <w:t>garantire l'omogeneità tra sezioni parallele e eterogeneità all’interno della classe</w:t>
      </w:r>
    </w:p>
    <w:p w14:paraId="2B0F9797" w14:textId="4B948F26" w:rsidR="00AA7939" w:rsidRDefault="002B5A22" w:rsidP="00AA7939">
      <w:pPr>
        <w:numPr>
          <w:ilvl w:val="0"/>
          <w:numId w:val="10"/>
        </w:numPr>
        <w:rPr>
          <w:bCs/>
        </w:rPr>
      </w:pPr>
      <w:r>
        <w:rPr>
          <w:bCs/>
        </w:rPr>
        <w:t xml:space="preserve">considerare le </w:t>
      </w:r>
      <w:r w:rsidR="00AA7939">
        <w:rPr>
          <w:bCs/>
        </w:rPr>
        <w:t>indicazioni degli insegnanti</w:t>
      </w:r>
    </w:p>
    <w:p w14:paraId="66345BAC" w14:textId="74074FCB" w:rsidR="00AA7939" w:rsidRPr="00AA7939" w:rsidRDefault="002B5A22" w:rsidP="00AA7939">
      <w:pPr>
        <w:numPr>
          <w:ilvl w:val="0"/>
          <w:numId w:val="10"/>
        </w:numPr>
        <w:rPr>
          <w:bCs/>
        </w:rPr>
      </w:pPr>
      <w:r>
        <w:rPr>
          <w:bCs/>
        </w:rPr>
        <w:t xml:space="preserve">considerare le </w:t>
      </w:r>
      <w:r w:rsidR="00AA7939">
        <w:rPr>
          <w:bCs/>
        </w:rPr>
        <w:t>eventuali preferenze indicate dai genitori che saranno esaminate e nel caso soddisfatte compatibilmente con i criteri generali stabiliti</w:t>
      </w:r>
    </w:p>
    <w:p w14:paraId="77FA27A1" w14:textId="16CA528D" w:rsidR="00AA7939" w:rsidRDefault="00AA7939" w:rsidP="00AA7939">
      <w:pPr>
        <w:numPr>
          <w:ilvl w:val="0"/>
          <w:numId w:val="10"/>
        </w:numPr>
        <w:rPr>
          <w:bCs/>
        </w:rPr>
      </w:pPr>
      <w:r w:rsidRPr="00AA7939">
        <w:rPr>
          <w:bCs/>
        </w:rPr>
        <w:t>equa distribuzione nelle sezioni dei bambini problematici e dei casi sociali segnalati.</w:t>
      </w:r>
    </w:p>
    <w:p w14:paraId="6ACDA896" w14:textId="06F9D5AE" w:rsidR="002B5A22" w:rsidRPr="00AA7939" w:rsidRDefault="002B5A22" w:rsidP="00AA7939">
      <w:pPr>
        <w:numPr>
          <w:ilvl w:val="0"/>
          <w:numId w:val="10"/>
        </w:numPr>
        <w:rPr>
          <w:bCs/>
        </w:rPr>
      </w:pPr>
      <w:r>
        <w:rPr>
          <w:bCs/>
        </w:rPr>
        <w:t>garantire equa distribuzione degli alunni in riferimento al sesso.</w:t>
      </w:r>
    </w:p>
    <w:p w14:paraId="31D2989A" w14:textId="39872BA9" w:rsidR="00AA7939" w:rsidRPr="00AA7939" w:rsidRDefault="00AA7939" w:rsidP="00AA7939">
      <w:pPr>
        <w:pStyle w:val="Paragrafoelenco"/>
        <w:numPr>
          <w:ilvl w:val="0"/>
          <w:numId w:val="10"/>
        </w:numPr>
        <w:rPr>
          <w:bCs/>
        </w:rPr>
      </w:pPr>
      <w:proofErr w:type="gramStart"/>
      <w:r w:rsidRPr="00AA7939">
        <w:rPr>
          <w:bCs/>
        </w:rPr>
        <w:t>per</w:t>
      </w:r>
      <w:proofErr w:type="gramEnd"/>
      <w:r w:rsidRPr="00AA7939">
        <w:rPr>
          <w:bCs/>
        </w:rPr>
        <w:t xml:space="preserve"> la Scuola dell’Infanzia si richiede di formare classi omogenee per età ,tranne in caso di impossibilità.</w:t>
      </w:r>
      <w:r w:rsidRPr="00AA7939">
        <w:t xml:space="preserve"> </w:t>
      </w:r>
    </w:p>
    <w:p w14:paraId="734972D0" w14:textId="62DF43CC" w:rsidR="00755221" w:rsidRDefault="00755221" w:rsidP="002B5A22">
      <w:pPr>
        <w:rPr>
          <w:b/>
          <w:bCs/>
        </w:rPr>
      </w:pPr>
    </w:p>
    <w:p w14:paraId="36216F61" w14:textId="0FE7BDC1" w:rsidR="00271C59" w:rsidRPr="00FF1025" w:rsidRDefault="00271C59" w:rsidP="005A2D73"/>
    <w:p w14:paraId="329C0775" w14:textId="27FE24D0" w:rsidR="00867F5B" w:rsidRDefault="007B2D38" w:rsidP="00271C59">
      <w:pPr>
        <w:jc w:val="center"/>
      </w:pPr>
      <w:r>
        <w:rPr>
          <w:b/>
          <w:bCs/>
        </w:rPr>
        <w:t xml:space="preserve">Delibera n. </w:t>
      </w:r>
      <w:r w:rsidR="00867F5B">
        <w:rPr>
          <w:b/>
          <w:bCs/>
        </w:rPr>
        <w:t>4</w:t>
      </w:r>
      <w:r w:rsidR="00867F5B">
        <w:t>5</w:t>
      </w:r>
    </w:p>
    <w:p w14:paraId="5812F22B" w14:textId="6522D544" w:rsidR="00FF1025" w:rsidRDefault="00867F5B" w:rsidP="00271C59">
      <w:pPr>
        <w:jc w:val="center"/>
        <w:rPr>
          <w:b/>
          <w:bCs/>
        </w:rPr>
      </w:pPr>
      <w:r w:rsidRPr="00867F5B">
        <w:rPr>
          <w:b/>
          <w:bCs/>
        </w:rPr>
        <w:t>Criteri di assegnazione dei docenti alle classi per il prossimo anno scolastico;</w:t>
      </w:r>
    </w:p>
    <w:p w14:paraId="2D6D860D" w14:textId="1DF0D4D7" w:rsidR="00867F5B" w:rsidRDefault="00271C59" w:rsidP="00271C59">
      <w:pPr>
        <w:rPr>
          <w:bCs/>
          <w:lang w:val="en-US"/>
        </w:rPr>
      </w:pPr>
      <w:r w:rsidRPr="00271C59">
        <w:rPr>
          <w:bCs/>
        </w:rPr>
        <w:t>Il cdi</w:t>
      </w:r>
      <w:r w:rsidR="00780F18">
        <w:rPr>
          <w:bCs/>
        </w:rPr>
        <w:t xml:space="preserve"> delibera con voto unanime</w:t>
      </w:r>
      <w:r w:rsidRPr="00271C59">
        <w:rPr>
          <w:bCs/>
          <w:lang w:val="en-US"/>
        </w:rPr>
        <w:t xml:space="preserve"> e </w:t>
      </w:r>
      <w:proofErr w:type="spellStart"/>
      <w:r w:rsidRPr="00271C59">
        <w:rPr>
          <w:bCs/>
          <w:lang w:val="en-US"/>
        </w:rPr>
        <w:t>approva</w:t>
      </w:r>
      <w:proofErr w:type="spellEnd"/>
      <w:r w:rsidRPr="00271C59">
        <w:rPr>
          <w:bCs/>
          <w:lang w:val="en-US"/>
        </w:rPr>
        <w:t xml:space="preserve"> I </w:t>
      </w:r>
      <w:proofErr w:type="spellStart"/>
      <w:r w:rsidRPr="00271C59">
        <w:rPr>
          <w:bCs/>
          <w:lang w:val="en-US"/>
        </w:rPr>
        <w:t>criteri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assegnazione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docenti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classi</w:t>
      </w:r>
      <w:proofErr w:type="spellEnd"/>
      <w:r>
        <w:rPr>
          <w:bCs/>
          <w:lang w:val="en-US"/>
        </w:rPr>
        <w:t xml:space="preserve"> per </w:t>
      </w:r>
      <w:proofErr w:type="spellStart"/>
      <w:r>
        <w:rPr>
          <w:bCs/>
          <w:lang w:val="en-US"/>
        </w:rPr>
        <w:t>il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prossimo</w:t>
      </w:r>
      <w:proofErr w:type="spellEnd"/>
      <w:r>
        <w:rPr>
          <w:bCs/>
          <w:lang w:val="en-US"/>
        </w:rPr>
        <w:t xml:space="preserve"> anno </w:t>
      </w:r>
      <w:proofErr w:type="spellStart"/>
      <w:r>
        <w:rPr>
          <w:bCs/>
          <w:lang w:val="en-US"/>
        </w:rPr>
        <w:t>scolastico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così</w:t>
      </w:r>
      <w:proofErr w:type="spellEnd"/>
      <w:r>
        <w:rPr>
          <w:bCs/>
          <w:lang w:val="en-US"/>
        </w:rPr>
        <w:t xml:space="preserve"> come </w:t>
      </w:r>
      <w:proofErr w:type="spellStart"/>
      <w:r>
        <w:rPr>
          <w:bCs/>
          <w:lang w:val="en-US"/>
        </w:rPr>
        <w:t>elencati</w:t>
      </w:r>
      <w:proofErr w:type="spellEnd"/>
      <w:r>
        <w:rPr>
          <w:bCs/>
          <w:lang w:val="en-US"/>
        </w:rPr>
        <w:t>:</w:t>
      </w:r>
    </w:p>
    <w:p w14:paraId="5FA709EC" w14:textId="26347C80" w:rsidR="002B5A22" w:rsidRDefault="002B5A22" w:rsidP="00271C59">
      <w:pPr>
        <w:rPr>
          <w:bCs/>
          <w:lang w:val="en-US"/>
        </w:rPr>
      </w:pPr>
    </w:p>
    <w:p w14:paraId="5BBB4C56" w14:textId="77777777" w:rsidR="002B5A22" w:rsidRPr="002B5A22" w:rsidRDefault="002B5A22" w:rsidP="002B5A22">
      <w:pPr>
        <w:pStyle w:val="Paragrafoelenco"/>
        <w:numPr>
          <w:ilvl w:val="0"/>
          <w:numId w:val="11"/>
        </w:numPr>
        <w:rPr>
          <w:bCs/>
        </w:rPr>
      </w:pPr>
      <w:r w:rsidRPr="002B5A22">
        <w:rPr>
          <w:bCs/>
        </w:rPr>
        <w:t xml:space="preserve">Continuità </w:t>
      </w:r>
    </w:p>
    <w:p w14:paraId="46990534" w14:textId="295E544A" w:rsidR="002B5A22" w:rsidRPr="002B5A22" w:rsidRDefault="002B5A22" w:rsidP="002B5A22">
      <w:pPr>
        <w:pStyle w:val="Paragrafoelenco"/>
        <w:numPr>
          <w:ilvl w:val="0"/>
          <w:numId w:val="11"/>
        </w:numPr>
        <w:rPr>
          <w:bCs/>
          <w:lang w:val="en-US"/>
        </w:rPr>
      </w:pPr>
      <w:r w:rsidRPr="002B5A22">
        <w:rPr>
          <w:bCs/>
        </w:rPr>
        <w:t>Ottimizzazione delle risorse rispetto</w:t>
      </w:r>
      <w:r>
        <w:rPr>
          <w:bCs/>
        </w:rPr>
        <w:t xml:space="preserve"> al profilo del docente e dell’</w:t>
      </w:r>
      <w:r w:rsidRPr="002B5A22">
        <w:rPr>
          <w:bCs/>
        </w:rPr>
        <w:t>efficienza/efficacia organizzativa</w:t>
      </w:r>
    </w:p>
    <w:p w14:paraId="2205A4CC" w14:textId="4D8FE0C7" w:rsidR="00FF1025" w:rsidRDefault="00FF1025" w:rsidP="00FF1025">
      <w:pPr>
        <w:jc w:val="center"/>
        <w:rPr>
          <w:b/>
          <w:bCs/>
          <w:lang w:val="en-US"/>
        </w:rPr>
      </w:pPr>
    </w:p>
    <w:p w14:paraId="164B504D" w14:textId="77777777" w:rsidR="00867F5B" w:rsidRDefault="007B2D38" w:rsidP="00975025">
      <w:pPr>
        <w:jc w:val="center"/>
        <w:rPr>
          <w:b/>
          <w:bCs/>
        </w:rPr>
      </w:pPr>
      <w:r>
        <w:rPr>
          <w:b/>
          <w:bCs/>
        </w:rPr>
        <w:t xml:space="preserve">Delibera n. </w:t>
      </w:r>
      <w:r w:rsidR="00867F5B">
        <w:rPr>
          <w:b/>
          <w:bCs/>
        </w:rPr>
        <w:t>46</w:t>
      </w:r>
    </w:p>
    <w:p w14:paraId="3377A7D5" w14:textId="072AF43D" w:rsidR="00867F5B" w:rsidRPr="00FF1025" w:rsidRDefault="00867F5B" w:rsidP="00975025">
      <w:pPr>
        <w:jc w:val="center"/>
        <w:rPr>
          <w:b/>
          <w:bCs/>
        </w:rPr>
      </w:pPr>
      <w:r w:rsidRPr="00867F5B">
        <w:rPr>
          <w:b/>
          <w:bCs/>
        </w:rPr>
        <w:t>Orari degli uffici di Segreteria periodo estivo;</w:t>
      </w:r>
    </w:p>
    <w:p w14:paraId="35C522AF" w14:textId="1F6F9E9F" w:rsidR="00867F5B" w:rsidRDefault="00FF1025" w:rsidP="00271C59">
      <w:pPr>
        <w:jc w:val="both"/>
        <w:rPr>
          <w:bCs/>
          <w:lang w:val="en-US"/>
        </w:rPr>
      </w:pPr>
      <w:r w:rsidRPr="00FF1025">
        <w:rPr>
          <w:bCs/>
          <w:lang w:val="en-US"/>
        </w:rPr>
        <w:t xml:space="preserve">Il </w:t>
      </w:r>
      <w:proofErr w:type="gramStart"/>
      <w:r w:rsidRPr="00FF1025">
        <w:rPr>
          <w:bCs/>
          <w:lang w:val="en-US"/>
        </w:rPr>
        <w:t xml:space="preserve">cdi </w:t>
      </w:r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delibera</w:t>
      </w:r>
      <w:proofErr w:type="spellEnd"/>
      <w:proofErr w:type="gramEnd"/>
      <w:r w:rsidR="00271C59">
        <w:rPr>
          <w:bCs/>
          <w:lang w:val="en-US"/>
        </w:rPr>
        <w:t xml:space="preserve">  </w:t>
      </w:r>
      <w:r w:rsidR="00780F18">
        <w:rPr>
          <w:bCs/>
          <w:lang w:val="en-US"/>
        </w:rPr>
        <w:t xml:space="preserve">con </w:t>
      </w:r>
      <w:proofErr w:type="spellStart"/>
      <w:r w:rsidR="00780F18">
        <w:rPr>
          <w:bCs/>
          <w:lang w:val="en-US"/>
        </w:rPr>
        <w:t>voto</w:t>
      </w:r>
      <w:proofErr w:type="spellEnd"/>
      <w:r w:rsidR="00780F18">
        <w:rPr>
          <w:bCs/>
          <w:lang w:val="en-US"/>
        </w:rPr>
        <w:t xml:space="preserve"> </w:t>
      </w:r>
      <w:proofErr w:type="spellStart"/>
      <w:r w:rsidR="00780F18">
        <w:rPr>
          <w:bCs/>
          <w:lang w:val="en-US"/>
        </w:rPr>
        <w:t>unanime</w:t>
      </w:r>
      <w:proofErr w:type="spellEnd"/>
      <w:r w:rsidR="00271C59">
        <w:rPr>
          <w:bCs/>
          <w:lang w:val="en-US"/>
        </w:rPr>
        <w:t xml:space="preserve"> e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approva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gli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orari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della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segreteria</w:t>
      </w:r>
      <w:proofErr w:type="spellEnd"/>
      <w:r w:rsidR="00271C59">
        <w:rPr>
          <w:bCs/>
          <w:lang w:val="en-US"/>
        </w:rPr>
        <w:t xml:space="preserve"> </w:t>
      </w:r>
      <w:proofErr w:type="spellStart"/>
      <w:r w:rsidR="00271C59">
        <w:rPr>
          <w:bCs/>
          <w:lang w:val="en-US"/>
        </w:rPr>
        <w:t>così</w:t>
      </w:r>
      <w:proofErr w:type="spellEnd"/>
      <w:r w:rsidR="00271C59">
        <w:rPr>
          <w:bCs/>
          <w:lang w:val="en-US"/>
        </w:rPr>
        <w:t xml:space="preserve"> come </w:t>
      </w:r>
      <w:proofErr w:type="spellStart"/>
      <w:r w:rsidR="00271C59">
        <w:rPr>
          <w:bCs/>
          <w:lang w:val="en-US"/>
        </w:rPr>
        <w:t>elencati</w:t>
      </w:r>
      <w:proofErr w:type="spellEnd"/>
      <w:r w:rsidR="00271C59">
        <w:rPr>
          <w:bCs/>
          <w:lang w:val="en-US"/>
        </w:rPr>
        <w:t>:</w:t>
      </w:r>
    </w:p>
    <w:p w14:paraId="4AE4A140" w14:textId="40691BAD" w:rsidR="00271C59" w:rsidRDefault="00271C59" w:rsidP="00271C59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Orario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ricevimento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uffici</w:t>
      </w:r>
      <w:proofErr w:type="spellEnd"/>
      <w:r>
        <w:rPr>
          <w:bCs/>
          <w:lang w:val="en-US"/>
        </w:rPr>
        <w:t xml:space="preserve">: </w:t>
      </w:r>
      <w:proofErr w:type="spellStart"/>
      <w:r>
        <w:rPr>
          <w:bCs/>
          <w:lang w:val="en-US"/>
        </w:rPr>
        <w:t>dalle</w:t>
      </w:r>
      <w:proofErr w:type="spellEnd"/>
      <w:r>
        <w:rPr>
          <w:bCs/>
          <w:lang w:val="en-US"/>
        </w:rPr>
        <w:t xml:space="preserve"> 8:30 </w:t>
      </w:r>
      <w:proofErr w:type="spellStart"/>
      <w:r>
        <w:rPr>
          <w:bCs/>
          <w:lang w:val="en-US"/>
        </w:rPr>
        <w:t>alle</w:t>
      </w:r>
      <w:proofErr w:type="spellEnd"/>
      <w:r>
        <w:rPr>
          <w:bCs/>
          <w:lang w:val="en-US"/>
        </w:rPr>
        <w:t xml:space="preserve"> 10:30</w:t>
      </w:r>
    </w:p>
    <w:p w14:paraId="451AC9E8" w14:textId="2A239245" w:rsidR="00271C59" w:rsidRDefault="00271C59" w:rsidP="00271C59">
      <w:pPr>
        <w:jc w:val="both"/>
        <w:rPr>
          <w:b/>
          <w:bCs/>
        </w:rPr>
      </w:pPr>
      <w:r>
        <w:rPr>
          <w:bCs/>
          <w:lang w:val="en-US"/>
        </w:rPr>
        <w:t xml:space="preserve">Durante la </w:t>
      </w:r>
      <w:proofErr w:type="spellStart"/>
      <w:r>
        <w:rPr>
          <w:bCs/>
          <w:lang w:val="en-US"/>
        </w:rPr>
        <w:t>settima</w:t>
      </w:r>
      <w:r w:rsidR="002B5A22">
        <w:rPr>
          <w:bCs/>
          <w:lang w:val="en-US"/>
        </w:rPr>
        <w:t>na</w:t>
      </w:r>
      <w:proofErr w:type="spellEnd"/>
      <w:r w:rsidR="002B5A22">
        <w:rPr>
          <w:bCs/>
          <w:lang w:val="en-US"/>
        </w:rPr>
        <w:t xml:space="preserve"> di </w:t>
      </w:r>
      <w:proofErr w:type="spellStart"/>
      <w:r w:rsidR="002B5A22">
        <w:rPr>
          <w:bCs/>
          <w:lang w:val="en-US"/>
        </w:rPr>
        <w:t>ferragosto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l’orario</w:t>
      </w:r>
      <w:proofErr w:type="spellEnd"/>
      <w:r>
        <w:rPr>
          <w:bCs/>
          <w:lang w:val="en-US"/>
        </w:rPr>
        <w:t xml:space="preserve"> di </w:t>
      </w:r>
      <w:proofErr w:type="spellStart"/>
      <w:r>
        <w:rPr>
          <w:bCs/>
          <w:lang w:val="en-US"/>
        </w:rPr>
        <w:t>segreteria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sarà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fino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alle</w:t>
      </w:r>
      <w:proofErr w:type="spellEnd"/>
      <w:r>
        <w:rPr>
          <w:bCs/>
          <w:lang w:val="en-US"/>
        </w:rPr>
        <w:t xml:space="preserve"> 14:30</w:t>
      </w:r>
    </w:p>
    <w:p w14:paraId="61704D4E" w14:textId="77777777" w:rsidR="00867F5B" w:rsidRDefault="00867F5B" w:rsidP="00867F5B">
      <w:pPr>
        <w:ind w:left="922"/>
        <w:jc w:val="both"/>
        <w:rPr>
          <w:b/>
          <w:bCs/>
        </w:rPr>
      </w:pPr>
    </w:p>
    <w:p w14:paraId="79BD8A9F" w14:textId="77777777" w:rsidR="00867F5B" w:rsidRDefault="00867F5B" w:rsidP="00271C59">
      <w:pPr>
        <w:ind w:left="922"/>
        <w:jc w:val="center"/>
        <w:rPr>
          <w:b/>
          <w:bCs/>
        </w:rPr>
      </w:pPr>
    </w:p>
    <w:p w14:paraId="66DBF2A4" w14:textId="02B49773" w:rsidR="00867F5B" w:rsidRDefault="00867F5B" w:rsidP="00975025">
      <w:pPr>
        <w:ind w:left="922"/>
        <w:jc w:val="center"/>
        <w:rPr>
          <w:b/>
          <w:bCs/>
        </w:rPr>
      </w:pPr>
      <w:r w:rsidRPr="00867F5B">
        <w:rPr>
          <w:b/>
          <w:bCs/>
        </w:rPr>
        <w:t xml:space="preserve">Delibera n. </w:t>
      </w:r>
      <w:r w:rsidR="00271C59">
        <w:rPr>
          <w:b/>
          <w:bCs/>
        </w:rPr>
        <w:t>47</w:t>
      </w:r>
    </w:p>
    <w:p w14:paraId="4E0162D5" w14:textId="076CCCFD" w:rsidR="00867F5B" w:rsidRDefault="00867F5B" w:rsidP="00975025">
      <w:pPr>
        <w:ind w:left="922"/>
        <w:jc w:val="center"/>
        <w:rPr>
          <w:b/>
          <w:bCs/>
        </w:rPr>
      </w:pPr>
      <w:r w:rsidRPr="00867F5B">
        <w:rPr>
          <w:b/>
          <w:bCs/>
        </w:rPr>
        <w:t xml:space="preserve">Chiusure prefestive </w:t>
      </w:r>
      <w:proofErr w:type="spellStart"/>
      <w:r w:rsidRPr="00867F5B">
        <w:rPr>
          <w:b/>
          <w:bCs/>
        </w:rPr>
        <w:t>a.s.</w:t>
      </w:r>
      <w:proofErr w:type="spellEnd"/>
      <w:r w:rsidRPr="00867F5B">
        <w:rPr>
          <w:b/>
          <w:bCs/>
        </w:rPr>
        <w:t xml:space="preserve"> 2022/2023;</w:t>
      </w:r>
    </w:p>
    <w:p w14:paraId="7400B09E" w14:textId="60683862" w:rsidR="002B5A22" w:rsidRPr="002B5A22" w:rsidRDefault="002B5A22" w:rsidP="002B5A22">
      <w:pPr>
        <w:rPr>
          <w:bCs/>
        </w:rPr>
      </w:pPr>
      <w:r w:rsidRPr="002B5A22">
        <w:rPr>
          <w:bCs/>
        </w:rPr>
        <w:t xml:space="preserve">Il </w:t>
      </w:r>
      <w:proofErr w:type="gramStart"/>
      <w:r w:rsidRPr="002B5A22">
        <w:rPr>
          <w:bCs/>
        </w:rPr>
        <w:t xml:space="preserve">cdi  </w:t>
      </w:r>
      <w:r w:rsidR="00780F18">
        <w:rPr>
          <w:bCs/>
        </w:rPr>
        <w:t>delibera</w:t>
      </w:r>
      <w:proofErr w:type="gramEnd"/>
      <w:r w:rsidR="00780F18">
        <w:rPr>
          <w:bCs/>
        </w:rPr>
        <w:t xml:space="preserve">  con voto unanime</w:t>
      </w:r>
      <w:r w:rsidRPr="002B5A22">
        <w:rPr>
          <w:bCs/>
        </w:rPr>
        <w:t xml:space="preserve"> e approva le chiusure prefestive per l’a.s.2022/2023.</w:t>
      </w:r>
    </w:p>
    <w:p w14:paraId="2237DE05" w14:textId="77777777" w:rsidR="00271C59" w:rsidRPr="00867F5B" w:rsidRDefault="00271C59" w:rsidP="002B5A22">
      <w:pPr>
        <w:ind w:left="922"/>
        <w:rPr>
          <w:b/>
          <w:bCs/>
        </w:rPr>
      </w:pPr>
    </w:p>
    <w:p w14:paraId="2CAC095D" w14:textId="544D2548" w:rsidR="00271C59" w:rsidRDefault="00271C59" w:rsidP="00271C59">
      <w:pPr>
        <w:jc w:val="both"/>
        <w:rPr>
          <w:bCs/>
        </w:rPr>
      </w:pPr>
      <w:r w:rsidRPr="00271C59">
        <w:rPr>
          <w:bCs/>
        </w:rPr>
        <w:t>Per la segreteria la sospensione delle attività è prevista nei giorni festivi e prefestivi.</w:t>
      </w:r>
    </w:p>
    <w:p w14:paraId="2E9C0F3A" w14:textId="77777777" w:rsidR="00271C59" w:rsidRPr="00271C59" w:rsidRDefault="00271C59" w:rsidP="00271C59">
      <w:pPr>
        <w:jc w:val="both"/>
        <w:rPr>
          <w:bCs/>
        </w:rPr>
      </w:pPr>
      <w:bookmarkStart w:id="2" w:name="_GoBack"/>
      <w:bookmarkEnd w:id="2"/>
    </w:p>
    <w:sectPr w:rsidR="00271C59" w:rsidRPr="00271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BC6"/>
    <w:multiLevelType w:val="hybridMultilevel"/>
    <w:tmpl w:val="4C386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0785"/>
    <w:multiLevelType w:val="hybridMultilevel"/>
    <w:tmpl w:val="6E2CE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7788E"/>
    <w:multiLevelType w:val="hybridMultilevel"/>
    <w:tmpl w:val="64E8A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2518E"/>
    <w:multiLevelType w:val="hybridMultilevel"/>
    <w:tmpl w:val="7B2E036E"/>
    <w:lvl w:ilvl="0" w:tplc="FE7808AE">
      <w:start w:val="1"/>
      <w:numFmt w:val="decimal"/>
      <w:lvlText w:val="%1."/>
      <w:lvlJc w:val="left"/>
      <w:pPr>
        <w:ind w:left="922" w:hanging="356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4D52AF82">
      <w:numFmt w:val="bullet"/>
      <w:lvlText w:val="•"/>
      <w:lvlJc w:val="left"/>
      <w:pPr>
        <w:ind w:left="1857" w:hanging="356"/>
      </w:pPr>
      <w:rPr>
        <w:rFonts w:hint="default"/>
        <w:lang w:val="it-IT" w:eastAsia="en-US" w:bidi="ar-SA"/>
      </w:rPr>
    </w:lvl>
    <w:lvl w:ilvl="2" w:tplc="8C82FB16">
      <w:numFmt w:val="bullet"/>
      <w:lvlText w:val="•"/>
      <w:lvlJc w:val="left"/>
      <w:pPr>
        <w:ind w:left="2794" w:hanging="356"/>
      </w:pPr>
      <w:rPr>
        <w:rFonts w:hint="default"/>
        <w:lang w:val="it-IT" w:eastAsia="en-US" w:bidi="ar-SA"/>
      </w:rPr>
    </w:lvl>
    <w:lvl w:ilvl="3" w:tplc="31700C6C">
      <w:numFmt w:val="bullet"/>
      <w:lvlText w:val="•"/>
      <w:lvlJc w:val="left"/>
      <w:pPr>
        <w:ind w:left="3731" w:hanging="356"/>
      </w:pPr>
      <w:rPr>
        <w:rFonts w:hint="default"/>
        <w:lang w:val="it-IT" w:eastAsia="en-US" w:bidi="ar-SA"/>
      </w:rPr>
    </w:lvl>
    <w:lvl w:ilvl="4" w:tplc="D5220FFA">
      <w:numFmt w:val="bullet"/>
      <w:lvlText w:val="•"/>
      <w:lvlJc w:val="left"/>
      <w:pPr>
        <w:ind w:left="4668" w:hanging="356"/>
      </w:pPr>
      <w:rPr>
        <w:rFonts w:hint="default"/>
        <w:lang w:val="it-IT" w:eastAsia="en-US" w:bidi="ar-SA"/>
      </w:rPr>
    </w:lvl>
    <w:lvl w:ilvl="5" w:tplc="515A5F60">
      <w:numFmt w:val="bullet"/>
      <w:lvlText w:val="•"/>
      <w:lvlJc w:val="left"/>
      <w:pPr>
        <w:ind w:left="5605" w:hanging="356"/>
      </w:pPr>
      <w:rPr>
        <w:rFonts w:hint="default"/>
        <w:lang w:val="it-IT" w:eastAsia="en-US" w:bidi="ar-SA"/>
      </w:rPr>
    </w:lvl>
    <w:lvl w:ilvl="6" w:tplc="3D5E98AC">
      <w:numFmt w:val="bullet"/>
      <w:lvlText w:val="•"/>
      <w:lvlJc w:val="left"/>
      <w:pPr>
        <w:ind w:left="6542" w:hanging="356"/>
      </w:pPr>
      <w:rPr>
        <w:rFonts w:hint="default"/>
        <w:lang w:val="it-IT" w:eastAsia="en-US" w:bidi="ar-SA"/>
      </w:rPr>
    </w:lvl>
    <w:lvl w:ilvl="7" w:tplc="97506C74">
      <w:numFmt w:val="bullet"/>
      <w:lvlText w:val="•"/>
      <w:lvlJc w:val="left"/>
      <w:pPr>
        <w:ind w:left="7479" w:hanging="356"/>
      </w:pPr>
      <w:rPr>
        <w:rFonts w:hint="default"/>
        <w:lang w:val="it-IT" w:eastAsia="en-US" w:bidi="ar-SA"/>
      </w:rPr>
    </w:lvl>
    <w:lvl w:ilvl="8" w:tplc="315E514A">
      <w:numFmt w:val="bullet"/>
      <w:lvlText w:val="•"/>
      <w:lvlJc w:val="left"/>
      <w:pPr>
        <w:ind w:left="8416" w:hanging="356"/>
      </w:pPr>
      <w:rPr>
        <w:rFonts w:hint="default"/>
        <w:lang w:val="it-IT" w:eastAsia="en-US" w:bidi="ar-SA"/>
      </w:rPr>
    </w:lvl>
  </w:abstractNum>
  <w:abstractNum w:abstractNumId="4">
    <w:nsid w:val="3DDF478E"/>
    <w:multiLevelType w:val="hybridMultilevel"/>
    <w:tmpl w:val="52003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21701"/>
    <w:multiLevelType w:val="multilevel"/>
    <w:tmpl w:val="56C2BB3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8823125"/>
    <w:multiLevelType w:val="hybridMultilevel"/>
    <w:tmpl w:val="07000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27A6A"/>
    <w:multiLevelType w:val="hybridMultilevel"/>
    <w:tmpl w:val="19EE32F0"/>
    <w:lvl w:ilvl="0" w:tplc="8440F5AE">
      <w:start w:val="1"/>
      <w:numFmt w:val="decimal"/>
      <w:lvlText w:val="%1."/>
      <w:lvlJc w:val="left"/>
      <w:pPr>
        <w:ind w:left="92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BA2010D8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2" w:tplc="76147F12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3" w:tplc="4D947480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D996DE36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46548A64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9904BF36">
      <w:numFmt w:val="bullet"/>
      <w:lvlText w:val="•"/>
      <w:lvlJc w:val="left"/>
      <w:pPr>
        <w:ind w:left="6542" w:hanging="360"/>
      </w:pPr>
      <w:rPr>
        <w:rFonts w:hint="default"/>
        <w:lang w:val="it-IT" w:eastAsia="en-US" w:bidi="ar-SA"/>
      </w:rPr>
    </w:lvl>
    <w:lvl w:ilvl="7" w:tplc="F87C59F6">
      <w:numFmt w:val="bullet"/>
      <w:lvlText w:val="•"/>
      <w:lvlJc w:val="left"/>
      <w:pPr>
        <w:ind w:left="7479" w:hanging="360"/>
      </w:pPr>
      <w:rPr>
        <w:rFonts w:hint="default"/>
        <w:lang w:val="it-IT" w:eastAsia="en-US" w:bidi="ar-SA"/>
      </w:rPr>
    </w:lvl>
    <w:lvl w:ilvl="8" w:tplc="945AE532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abstractNum w:abstractNumId="8">
    <w:nsid w:val="78773537"/>
    <w:multiLevelType w:val="multilevel"/>
    <w:tmpl w:val="952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CA1D51"/>
    <w:multiLevelType w:val="hybridMultilevel"/>
    <w:tmpl w:val="D6063D62"/>
    <w:lvl w:ilvl="0" w:tplc="5BBA84F4">
      <w:start w:val="1"/>
      <w:numFmt w:val="decimal"/>
      <w:lvlText w:val="%1."/>
      <w:lvlJc w:val="left"/>
      <w:pPr>
        <w:ind w:left="100" w:hanging="2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23024B2C">
      <w:numFmt w:val="bullet"/>
      <w:lvlText w:val="•"/>
      <w:lvlJc w:val="left"/>
      <w:pPr>
        <w:ind w:left="1115" w:hanging="250"/>
      </w:pPr>
      <w:rPr>
        <w:rFonts w:hint="default"/>
        <w:lang w:val="it-IT" w:eastAsia="en-US" w:bidi="ar-SA"/>
      </w:rPr>
    </w:lvl>
    <w:lvl w:ilvl="2" w:tplc="271CA210">
      <w:numFmt w:val="bullet"/>
      <w:lvlText w:val="•"/>
      <w:lvlJc w:val="left"/>
      <w:pPr>
        <w:ind w:left="2130" w:hanging="250"/>
      </w:pPr>
      <w:rPr>
        <w:rFonts w:hint="default"/>
        <w:lang w:val="it-IT" w:eastAsia="en-US" w:bidi="ar-SA"/>
      </w:rPr>
    </w:lvl>
    <w:lvl w:ilvl="3" w:tplc="C1D6C27E">
      <w:numFmt w:val="bullet"/>
      <w:lvlText w:val="•"/>
      <w:lvlJc w:val="left"/>
      <w:pPr>
        <w:ind w:left="3145" w:hanging="250"/>
      </w:pPr>
      <w:rPr>
        <w:rFonts w:hint="default"/>
        <w:lang w:val="it-IT" w:eastAsia="en-US" w:bidi="ar-SA"/>
      </w:rPr>
    </w:lvl>
    <w:lvl w:ilvl="4" w:tplc="E12AC0A4">
      <w:numFmt w:val="bullet"/>
      <w:lvlText w:val="•"/>
      <w:lvlJc w:val="left"/>
      <w:pPr>
        <w:ind w:left="4160" w:hanging="250"/>
      </w:pPr>
      <w:rPr>
        <w:rFonts w:hint="default"/>
        <w:lang w:val="it-IT" w:eastAsia="en-US" w:bidi="ar-SA"/>
      </w:rPr>
    </w:lvl>
    <w:lvl w:ilvl="5" w:tplc="DAA8F2A2">
      <w:numFmt w:val="bullet"/>
      <w:lvlText w:val="•"/>
      <w:lvlJc w:val="left"/>
      <w:pPr>
        <w:ind w:left="5175" w:hanging="250"/>
      </w:pPr>
      <w:rPr>
        <w:rFonts w:hint="default"/>
        <w:lang w:val="it-IT" w:eastAsia="en-US" w:bidi="ar-SA"/>
      </w:rPr>
    </w:lvl>
    <w:lvl w:ilvl="6" w:tplc="DF3CC290">
      <w:numFmt w:val="bullet"/>
      <w:lvlText w:val="•"/>
      <w:lvlJc w:val="left"/>
      <w:pPr>
        <w:ind w:left="6190" w:hanging="250"/>
      </w:pPr>
      <w:rPr>
        <w:rFonts w:hint="default"/>
        <w:lang w:val="it-IT" w:eastAsia="en-US" w:bidi="ar-SA"/>
      </w:rPr>
    </w:lvl>
    <w:lvl w:ilvl="7" w:tplc="BB1E099E">
      <w:numFmt w:val="bullet"/>
      <w:lvlText w:val="•"/>
      <w:lvlJc w:val="left"/>
      <w:pPr>
        <w:ind w:left="7205" w:hanging="250"/>
      </w:pPr>
      <w:rPr>
        <w:rFonts w:hint="default"/>
        <w:lang w:val="it-IT" w:eastAsia="en-US" w:bidi="ar-SA"/>
      </w:rPr>
    </w:lvl>
    <w:lvl w:ilvl="8" w:tplc="2CA6423C">
      <w:numFmt w:val="bullet"/>
      <w:lvlText w:val="•"/>
      <w:lvlJc w:val="left"/>
      <w:pPr>
        <w:ind w:left="8220" w:hanging="250"/>
      </w:pPr>
      <w:rPr>
        <w:rFonts w:hint="default"/>
        <w:lang w:val="it-IT" w:eastAsia="en-US" w:bidi="ar-SA"/>
      </w:rPr>
    </w:lvl>
  </w:abstractNum>
  <w:abstractNum w:abstractNumId="10">
    <w:nsid w:val="79847FC6"/>
    <w:multiLevelType w:val="hybridMultilevel"/>
    <w:tmpl w:val="2EF0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48"/>
    <w:rsid w:val="00021BE4"/>
    <w:rsid w:val="00097C55"/>
    <w:rsid w:val="000F5968"/>
    <w:rsid w:val="00112BDE"/>
    <w:rsid w:val="0023768F"/>
    <w:rsid w:val="00271C59"/>
    <w:rsid w:val="002B5A22"/>
    <w:rsid w:val="0035306A"/>
    <w:rsid w:val="004844D2"/>
    <w:rsid w:val="005A2D73"/>
    <w:rsid w:val="005F2E95"/>
    <w:rsid w:val="00705AF5"/>
    <w:rsid w:val="00755221"/>
    <w:rsid w:val="0077021E"/>
    <w:rsid w:val="00780F18"/>
    <w:rsid w:val="007B2D38"/>
    <w:rsid w:val="008116D0"/>
    <w:rsid w:val="00867F5B"/>
    <w:rsid w:val="008C3248"/>
    <w:rsid w:val="008C6FF8"/>
    <w:rsid w:val="008C791D"/>
    <w:rsid w:val="008F2266"/>
    <w:rsid w:val="00975025"/>
    <w:rsid w:val="009D0E1E"/>
    <w:rsid w:val="00AA7939"/>
    <w:rsid w:val="00B14126"/>
    <w:rsid w:val="00BC507A"/>
    <w:rsid w:val="00E04CD6"/>
    <w:rsid w:val="00E3226F"/>
    <w:rsid w:val="00E479AA"/>
    <w:rsid w:val="00E743EA"/>
    <w:rsid w:val="00E87361"/>
    <w:rsid w:val="00F43E56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577A"/>
  <w15:chartTrackingRefBased/>
  <w15:docId w15:val="{82FF7D33-7FCA-41EF-AF3F-7DB99573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1B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D7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A793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8035">
          <w:marLeft w:val="3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Eugenio Gargiulo</cp:lastModifiedBy>
  <cp:revision>2</cp:revision>
  <dcterms:created xsi:type="dcterms:W3CDTF">2022-08-09T17:45:00Z</dcterms:created>
  <dcterms:modified xsi:type="dcterms:W3CDTF">2022-08-09T17:45:00Z</dcterms:modified>
</cp:coreProperties>
</file>