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1954" w14:textId="4AF9ED01" w:rsidR="001139C4" w:rsidRDefault="00091FE4" w:rsidP="001139C4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091FE4">
        <w:rPr>
          <w:rFonts w:ascii="Calibri" w:eastAsia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2A4F9B11" wp14:editId="0F136CD0">
            <wp:simplePos x="0" y="0"/>
            <wp:positionH relativeFrom="column">
              <wp:posOffset>2873375</wp:posOffset>
            </wp:positionH>
            <wp:positionV relativeFrom="paragraph">
              <wp:posOffset>0</wp:posOffset>
            </wp:positionV>
            <wp:extent cx="501650" cy="557530"/>
            <wp:effectExtent l="0" t="0" r="0" b="0"/>
            <wp:wrapSquare wrapText="bothSides"/>
            <wp:docPr id="1" name="Immagine 1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A7480" w14:textId="2C2DB4F0" w:rsidR="001139C4" w:rsidRDefault="001139C4" w:rsidP="001139C4">
      <w:pPr>
        <w:spacing w:line="276" w:lineRule="auto"/>
        <w:jc w:val="right"/>
        <w:outlineLvl w:val="0"/>
        <w:rPr>
          <w:sz w:val="22"/>
          <w:szCs w:val="22"/>
        </w:rPr>
      </w:pPr>
    </w:p>
    <w:p w14:paraId="3E4ABDD9" w14:textId="77777777" w:rsidR="00091FE4" w:rsidRDefault="00091FE4" w:rsidP="00091FE4">
      <w:pPr>
        <w:widowControl w:val="0"/>
        <w:autoSpaceDE w:val="0"/>
        <w:autoSpaceDN w:val="0"/>
        <w:jc w:val="center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14:paraId="4F826685" w14:textId="77777777" w:rsidR="00091FE4" w:rsidRDefault="00091FE4" w:rsidP="00091FE4">
      <w:pPr>
        <w:widowControl w:val="0"/>
        <w:autoSpaceDE w:val="0"/>
        <w:autoSpaceDN w:val="0"/>
        <w:jc w:val="center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14:paraId="17852DB7" w14:textId="546205B9" w:rsidR="00091FE4" w:rsidRPr="00091FE4" w:rsidRDefault="00091FE4" w:rsidP="00091FE4">
      <w:pPr>
        <w:widowControl w:val="0"/>
        <w:autoSpaceDE w:val="0"/>
        <w:autoSpaceDN w:val="0"/>
        <w:jc w:val="center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091FE4">
        <w:rPr>
          <w:rFonts w:ascii="Courier New" w:eastAsia="Calibri" w:hAnsi="Courier New" w:cs="Courier New"/>
          <w:b/>
          <w:sz w:val="20"/>
          <w:szCs w:val="20"/>
          <w:lang w:eastAsia="en-US"/>
        </w:rPr>
        <w:t>Istituto Comprensivo Statale “ALDO MORO”</w:t>
      </w:r>
    </w:p>
    <w:p w14:paraId="6B378E62" w14:textId="77777777" w:rsidR="00091FE4" w:rsidRPr="00091FE4" w:rsidRDefault="00091FE4" w:rsidP="00091FE4">
      <w:pPr>
        <w:widowControl w:val="0"/>
        <w:autoSpaceDE w:val="0"/>
        <w:autoSpaceDN w:val="0"/>
        <w:jc w:val="center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091FE4">
        <w:rPr>
          <w:rFonts w:ascii="Courier New" w:eastAsia="Calibri" w:hAnsi="Courier New" w:cs="Courier New"/>
          <w:b/>
          <w:sz w:val="20"/>
          <w:szCs w:val="20"/>
          <w:lang w:eastAsia="en-US"/>
        </w:rPr>
        <w:t>Via Thomas Eliot 80147 Napoli Tel/Fax 081 5615904</w:t>
      </w:r>
    </w:p>
    <w:p w14:paraId="4D5E3BB0" w14:textId="77777777" w:rsidR="00091FE4" w:rsidRPr="00091FE4" w:rsidRDefault="00091FE4" w:rsidP="00091FE4">
      <w:pPr>
        <w:widowControl w:val="0"/>
        <w:autoSpaceDE w:val="0"/>
        <w:autoSpaceDN w:val="0"/>
        <w:jc w:val="center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091FE4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e-mail </w:t>
      </w:r>
      <w:hyperlink r:id="rId6" w:history="1">
        <w:r w:rsidRPr="00091FE4">
          <w:rPr>
            <w:rFonts w:ascii="Courier New" w:eastAsia="Calibri" w:hAnsi="Courier New" w:cs="Courier New"/>
            <w:b/>
            <w:color w:val="0000FF"/>
            <w:sz w:val="20"/>
            <w:szCs w:val="20"/>
            <w:u w:val="single"/>
            <w:lang w:eastAsia="en-US"/>
          </w:rPr>
          <w:t>NAIC8B200T@istruzione.it</w:t>
        </w:r>
      </w:hyperlink>
      <w:r w:rsidRPr="00091FE4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 web: </w:t>
      </w:r>
      <w:hyperlink r:id="rId7" w:history="1">
        <w:r w:rsidRPr="00091FE4">
          <w:rPr>
            <w:rFonts w:ascii="Courier New" w:eastAsia="Calibri" w:hAnsi="Courier New" w:cs="Courier New"/>
            <w:b/>
            <w:color w:val="0000FF"/>
            <w:sz w:val="20"/>
            <w:szCs w:val="20"/>
            <w:u w:val="single"/>
            <w:lang w:eastAsia="en-US"/>
          </w:rPr>
          <w:t>www.icaldomoronapoli.gov.it</w:t>
        </w:r>
      </w:hyperlink>
    </w:p>
    <w:p w14:paraId="3324B2F8" w14:textId="77777777" w:rsidR="00091FE4" w:rsidRPr="00091FE4" w:rsidRDefault="00091FE4" w:rsidP="00091FE4">
      <w:pPr>
        <w:widowControl w:val="0"/>
        <w:autoSpaceDE w:val="0"/>
        <w:autoSpaceDN w:val="0"/>
        <w:jc w:val="center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091FE4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Posta </w:t>
      </w:r>
      <w:proofErr w:type="gramStart"/>
      <w:r w:rsidRPr="00091FE4">
        <w:rPr>
          <w:rFonts w:ascii="Courier New" w:eastAsia="Calibri" w:hAnsi="Courier New" w:cs="Courier New"/>
          <w:b/>
          <w:sz w:val="20"/>
          <w:szCs w:val="20"/>
          <w:lang w:eastAsia="en-US"/>
        </w:rPr>
        <w:t>Certificata :</w:t>
      </w:r>
      <w:proofErr w:type="gramEnd"/>
      <w:r w:rsidRPr="00091FE4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 </w:t>
      </w:r>
      <w:hyperlink r:id="rId8" w:history="1">
        <w:r w:rsidRPr="00091FE4">
          <w:rPr>
            <w:rFonts w:ascii="Courier New" w:eastAsia="Calibri" w:hAnsi="Courier New" w:cs="Courier New"/>
            <w:b/>
            <w:color w:val="0000FF"/>
            <w:sz w:val="20"/>
            <w:szCs w:val="20"/>
            <w:u w:val="single"/>
            <w:lang w:eastAsia="en-US"/>
          </w:rPr>
          <w:t>NAIC8B200T@pec.istruzione.it</w:t>
        </w:r>
      </w:hyperlink>
    </w:p>
    <w:p w14:paraId="21F29A61" w14:textId="77777777" w:rsidR="00091FE4" w:rsidRPr="00091FE4" w:rsidRDefault="00091FE4" w:rsidP="00091FE4">
      <w:pPr>
        <w:widowControl w:val="0"/>
        <w:autoSpaceDE w:val="0"/>
        <w:autoSpaceDN w:val="0"/>
        <w:jc w:val="center"/>
        <w:rPr>
          <w:rFonts w:ascii="Courier New" w:eastAsia="Calibri" w:hAnsi="Courier New" w:cs="Courier New"/>
          <w:b/>
          <w:sz w:val="20"/>
          <w:szCs w:val="20"/>
          <w:lang w:val="fr-FR" w:eastAsia="en-US"/>
        </w:rPr>
      </w:pPr>
      <w:proofErr w:type="spellStart"/>
      <w:r w:rsidRPr="00091FE4">
        <w:rPr>
          <w:rFonts w:ascii="Courier New" w:eastAsia="Calibri" w:hAnsi="Courier New" w:cs="Courier New"/>
          <w:b/>
          <w:sz w:val="20"/>
          <w:szCs w:val="20"/>
          <w:lang w:val="fr-FR" w:eastAsia="en-US"/>
        </w:rPr>
        <w:t>Cod.Mecc</w:t>
      </w:r>
      <w:proofErr w:type="spellEnd"/>
      <w:r w:rsidRPr="00091FE4">
        <w:rPr>
          <w:rFonts w:ascii="Courier New" w:eastAsia="Calibri" w:hAnsi="Courier New" w:cs="Courier New"/>
          <w:b/>
          <w:sz w:val="20"/>
          <w:szCs w:val="20"/>
          <w:lang w:val="fr-FR" w:eastAsia="en-US"/>
        </w:rPr>
        <w:t xml:space="preserve">. NAIC8B200T </w:t>
      </w:r>
      <w:proofErr w:type="gramStart"/>
      <w:r w:rsidRPr="00091FE4">
        <w:rPr>
          <w:rFonts w:ascii="Courier New" w:eastAsia="Calibri" w:hAnsi="Courier New" w:cs="Courier New"/>
          <w:b/>
          <w:sz w:val="20"/>
          <w:szCs w:val="20"/>
          <w:lang w:val="fr-FR" w:eastAsia="en-US"/>
        </w:rPr>
        <w:t>-  Cod</w:t>
      </w:r>
      <w:proofErr w:type="gramEnd"/>
      <w:r w:rsidRPr="00091FE4">
        <w:rPr>
          <w:rFonts w:ascii="Courier New" w:eastAsia="Calibri" w:hAnsi="Courier New" w:cs="Courier New"/>
          <w:b/>
          <w:sz w:val="20"/>
          <w:szCs w:val="20"/>
          <w:lang w:val="fr-FR" w:eastAsia="en-US"/>
        </w:rPr>
        <w:t xml:space="preserve">. </w:t>
      </w:r>
      <w:proofErr w:type="gramStart"/>
      <w:r w:rsidRPr="00091FE4">
        <w:rPr>
          <w:rFonts w:ascii="Courier New" w:eastAsia="Calibri" w:hAnsi="Courier New" w:cs="Courier New"/>
          <w:b/>
          <w:sz w:val="20"/>
          <w:szCs w:val="20"/>
          <w:lang w:val="fr-FR" w:eastAsia="en-US"/>
        </w:rPr>
        <w:t>Fiscale  95167830637</w:t>
      </w:r>
      <w:proofErr w:type="gramEnd"/>
    </w:p>
    <w:p w14:paraId="73193D3F" w14:textId="77777777" w:rsidR="00091FE4" w:rsidRPr="00091FE4" w:rsidRDefault="00091FE4" w:rsidP="00091FE4">
      <w:pPr>
        <w:widowControl w:val="0"/>
        <w:autoSpaceDE w:val="0"/>
        <w:autoSpaceDN w:val="0"/>
        <w:jc w:val="center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091FE4">
        <w:rPr>
          <w:rFonts w:ascii="Courier New" w:eastAsia="Calibri" w:hAnsi="Courier New" w:cs="Courier New"/>
          <w:b/>
          <w:sz w:val="20"/>
          <w:szCs w:val="20"/>
          <w:lang w:eastAsia="en-US"/>
        </w:rPr>
        <w:t>Codice unico per la fatturazione elettronica UFJ4B7</w:t>
      </w:r>
    </w:p>
    <w:p w14:paraId="70831A5A" w14:textId="7096DAE4" w:rsidR="00091FE4" w:rsidRDefault="00091FE4" w:rsidP="001139C4">
      <w:pPr>
        <w:spacing w:line="276" w:lineRule="auto"/>
        <w:jc w:val="right"/>
        <w:outlineLvl w:val="0"/>
        <w:rPr>
          <w:sz w:val="22"/>
          <w:szCs w:val="22"/>
        </w:rPr>
      </w:pPr>
    </w:p>
    <w:p w14:paraId="665841C1" w14:textId="62DF7CBA" w:rsidR="00091FE4" w:rsidRDefault="00091FE4" w:rsidP="001139C4">
      <w:pPr>
        <w:spacing w:line="276" w:lineRule="auto"/>
        <w:jc w:val="right"/>
        <w:outlineLvl w:val="0"/>
        <w:rPr>
          <w:sz w:val="22"/>
          <w:szCs w:val="22"/>
        </w:rPr>
      </w:pPr>
    </w:p>
    <w:p w14:paraId="32C0CFD3" w14:textId="29F1ACD7" w:rsidR="00091FE4" w:rsidRDefault="00091FE4" w:rsidP="001139C4">
      <w:pPr>
        <w:spacing w:line="276" w:lineRule="auto"/>
        <w:jc w:val="right"/>
        <w:outlineLvl w:val="0"/>
        <w:rPr>
          <w:sz w:val="22"/>
          <w:szCs w:val="22"/>
        </w:rPr>
      </w:pPr>
    </w:p>
    <w:p w14:paraId="3780901E" w14:textId="5A25AAD6" w:rsidR="00091FE4" w:rsidRDefault="00091FE4" w:rsidP="001139C4">
      <w:pPr>
        <w:spacing w:line="276" w:lineRule="auto"/>
        <w:jc w:val="right"/>
        <w:outlineLvl w:val="0"/>
        <w:rPr>
          <w:sz w:val="22"/>
          <w:szCs w:val="22"/>
        </w:rPr>
      </w:pPr>
    </w:p>
    <w:p w14:paraId="7217A8B5" w14:textId="77777777" w:rsidR="00091FE4" w:rsidRDefault="00091FE4" w:rsidP="001139C4">
      <w:pPr>
        <w:spacing w:line="276" w:lineRule="auto"/>
        <w:jc w:val="right"/>
        <w:outlineLvl w:val="0"/>
        <w:rPr>
          <w:sz w:val="22"/>
          <w:szCs w:val="22"/>
        </w:rPr>
      </w:pPr>
    </w:p>
    <w:p w14:paraId="26E409C2" w14:textId="77777777" w:rsidR="001139C4" w:rsidRDefault="001139C4" w:rsidP="001139C4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155729FA" w14:textId="77777777" w:rsidR="001139C4" w:rsidRPr="0072133A" w:rsidRDefault="001139C4" w:rsidP="001139C4">
      <w:pPr>
        <w:spacing w:line="276" w:lineRule="auto"/>
        <w:jc w:val="center"/>
        <w:outlineLvl w:val="0"/>
        <w:rPr>
          <w:sz w:val="22"/>
          <w:szCs w:val="22"/>
        </w:rPr>
      </w:pPr>
      <w:bookmarkStart w:id="0" w:name="OLE_LINK1"/>
      <w:bookmarkStart w:id="1" w:name="OLE_LINK2"/>
      <w:r w:rsidRPr="00D37289">
        <w:rPr>
          <w:b/>
          <w:sz w:val="22"/>
          <w:szCs w:val="22"/>
        </w:rPr>
        <w:t>DICHIARA</w:t>
      </w:r>
      <w:r>
        <w:rPr>
          <w:b/>
          <w:sz w:val="22"/>
          <w:szCs w:val="22"/>
        </w:rPr>
        <w:t xml:space="preserve">ZIONE DI </w:t>
      </w:r>
      <w:r w:rsidRPr="00D37289">
        <w:rPr>
          <w:b/>
          <w:sz w:val="22"/>
          <w:szCs w:val="22"/>
        </w:rPr>
        <w:t xml:space="preserve">DISPONIBILITÀ A SVOLGERE IL RUOLO DI DOCENTE ACCOMPAGNATORE </w:t>
      </w:r>
      <w:r>
        <w:rPr>
          <w:b/>
          <w:sz w:val="22"/>
          <w:szCs w:val="22"/>
        </w:rPr>
        <w:t xml:space="preserve">NELLE VISITE, </w:t>
      </w:r>
      <w:r w:rsidRPr="00D37289">
        <w:rPr>
          <w:b/>
          <w:sz w:val="22"/>
          <w:szCs w:val="22"/>
        </w:rPr>
        <w:t>NEI VIAGGI D’ISTRUZIONE E NELLE ALTRE ATTIVITÀ EXTRA SCOLASTICHE</w:t>
      </w:r>
      <w:bookmarkEnd w:id="0"/>
      <w:bookmarkEnd w:id="1"/>
      <w:r w:rsidRPr="00D37289">
        <w:rPr>
          <w:b/>
          <w:sz w:val="22"/>
          <w:szCs w:val="22"/>
        </w:rPr>
        <w:t>.</w:t>
      </w:r>
    </w:p>
    <w:p w14:paraId="4BF20EC5" w14:textId="77777777" w:rsidR="001139C4" w:rsidRPr="0099099A" w:rsidRDefault="001139C4" w:rsidP="001139C4">
      <w:pPr>
        <w:spacing w:line="276" w:lineRule="auto"/>
        <w:rPr>
          <w:sz w:val="22"/>
          <w:szCs w:val="22"/>
        </w:rPr>
      </w:pPr>
    </w:p>
    <w:p w14:paraId="202D8930" w14:textId="77777777" w:rsidR="001139C4" w:rsidRPr="0099099A" w:rsidRDefault="001139C4" w:rsidP="001139C4">
      <w:pPr>
        <w:spacing w:line="276" w:lineRule="auto"/>
        <w:rPr>
          <w:sz w:val="22"/>
          <w:szCs w:val="22"/>
        </w:rPr>
      </w:pPr>
    </w:p>
    <w:p w14:paraId="0DF4C650" w14:textId="77777777" w:rsidR="001139C4" w:rsidRPr="0099099A" w:rsidRDefault="001139C4" w:rsidP="001139C4">
      <w:pPr>
        <w:spacing w:line="276" w:lineRule="auto"/>
        <w:rPr>
          <w:sz w:val="22"/>
          <w:szCs w:val="22"/>
        </w:rPr>
      </w:pPr>
    </w:p>
    <w:p w14:paraId="0268B6AB" w14:textId="037042DB" w:rsidR="001139C4" w:rsidRDefault="001139C4" w:rsidP="001139C4">
      <w:pPr>
        <w:spacing w:line="480" w:lineRule="auto"/>
        <w:jc w:val="both"/>
        <w:outlineLvl w:val="0"/>
        <w:rPr>
          <w:sz w:val="22"/>
          <w:szCs w:val="22"/>
        </w:rPr>
      </w:pPr>
      <w:r w:rsidRPr="00D37289">
        <w:rPr>
          <w:sz w:val="22"/>
          <w:szCs w:val="22"/>
        </w:rPr>
        <w:t>Il/la sottoscritta/o _________________________________, nata</w:t>
      </w:r>
      <w:r>
        <w:rPr>
          <w:sz w:val="22"/>
          <w:szCs w:val="22"/>
        </w:rPr>
        <w:t>/o</w:t>
      </w:r>
      <w:r w:rsidRPr="00D37289">
        <w:rPr>
          <w:sz w:val="22"/>
          <w:szCs w:val="22"/>
        </w:rPr>
        <w:t xml:space="preserve"> a __________________________ il _____________________, docente presso l’IC </w:t>
      </w:r>
      <w:proofErr w:type="spellStart"/>
      <w:r w:rsidR="000D4B7A">
        <w:rPr>
          <w:sz w:val="22"/>
          <w:szCs w:val="22"/>
        </w:rPr>
        <w:t>aldo</w:t>
      </w:r>
      <w:proofErr w:type="spellEnd"/>
      <w:r w:rsidR="000D4B7A">
        <w:rPr>
          <w:sz w:val="22"/>
          <w:szCs w:val="22"/>
        </w:rPr>
        <w:t xml:space="preserve"> Moro Napoli</w:t>
      </w:r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nell’a.s.</w:t>
      </w:r>
      <w:proofErr w:type="spellEnd"/>
      <w:r>
        <w:rPr>
          <w:sz w:val="22"/>
          <w:szCs w:val="22"/>
        </w:rPr>
        <w:t xml:space="preserve"> </w:t>
      </w:r>
      <w:r w:rsidRPr="00D37289">
        <w:rPr>
          <w:sz w:val="22"/>
          <w:szCs w:val="22"/>
        </w:rPr>
        <w:t xml:space="preserve"> </w:t>
      </w:r>
    </w:p>
    <w:p w14:paraId="06347C2A" w14:textId="77777777" w:rsidR="001139C4" w:rsidRDefault="001139C4" w:rsidP="001139C4">
      <w:pPr>
        <w:spacing w:line="480" w:lineRule="auto"/>
        <w:jc w:val="center"/>
        <w:outlineLvl w:val="0"/>
        <w:rPr>
          <w:sz w:val="22"/>
          <w:szCs w:val="22"/>
        </w:rPr>
      </w:pPr>
      <w:r w:rsidRPr="00D37289">
        <w:rPr>
          <w:b/>
          <w:sz w:val="22"/>
          <w:szCs w:val="22"/>
        </w:rPr>
        <w:t>DICHIARA</w:t>
      </w:r>
    </w:p>
    <w:p w14:paraId="268C1A06" w14:textId="77777777" w:rsidR="001139C4" w:rsidRPr="00D37289" w:rsidRDefault="001139C4" w:rsidP="001139C4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D37289">
        <w:rPr>
          <w:b/>
          <w:sz w:val="22"/>
          <w:szCs w:val="22"/>
        </w:rPr>
        <w:t xml:space="preserve">la propria DISPONIBILITÀ A SVOLGERE IL RUOLO DI DOCENTE ACCOMPAGNATORE </w:t>
      </w:r>
      <w:r>
        <w:rPr>
          <w:b/>
          <w:sz w:val="22"/>
          <w:szCs w:val="22"/>
        </w:rPr>
        <w:t xml:space="preserve">nelle visite, </w:t>
      </w:r>
      <w:r w:rsidRPr="00D37289">
        <w:rPr>
          <w:b/>
          <w:sz w:val="22"/>
          <w:szCs w:val="22"/>
        </w:rPr>
        <w:t>nei viaggi d’istruzione e nelle altre attività extra scolastiche.</w:t>
      </w:r>
    </w:p>
    <w:p w14:paraId="67CF1C94" w14:textId="77777777" w:rsidR="001139C4" w:rsidRDefault="001139C4" w:rsidP="001139C4">
      <w:pPr>
        <w:spacing w:line="276" w:lineRule="auto"/>
        <w:jc w:val="both"/>
        <w:rPr>
          <w:b/>
          <w:sz w:val="22"/>
          <w:szCs w:val="22"/>
        </w:rPr>
      </w:pPr>
    </w:p>
    <w:p w14:paraId="0F884481" w14:textId="77777777" w:rsidR="001139C4" w:rsidRDefault="001139C4" w:rsidP="001139C4">
      <w:pPr>
        <w:spacing w:line="276" w:lineRule="auto"/>
        <w:jc w:val="center"/>
        <w:rPr>
          <w:b/>
          <w:sz w:val="22"/>
          <w:szCs w:val="22"/>
        </w:rPr>
      </w:pPr>
      <w:r w:rsidRPr="00D37289">
        <w:rPr>
          <w:b/>
          <w:sz w:val="22"/>
          <w:szCs w:val="22"/>
        </w:rPr>
        <w:t>DICHIARA, altresì, DI ESSERE CONSAPEVOLE:</w:t>
      </w:r>
    </w:p>
    <w:p w14:paraId="79B8C5DA" w14:textId="77777777" w:rsidR="001139C4" w:rsidRPr="00D37289" w:rsidRDefault="001139C4" w:rsidP="001139C4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  <w:gridCol w:w="527"/>
      </w:tblGrid>
      <w:tr w:rsidR="001139C4" w:rsidRPr="00DE3D81" w14:paraId="6629EF92" w14:textId="77777777" w:rsidTr="00C839BA">
        <w:tc>
          <w:tcPr>
            <w:tcW w:w="4736" w:type="pct"/>
          </w:tcPr>
          <w:p w14:paraId="408B36DA" w14:textId="77777777" w:rsidR="001139C4" w:rsidRDefault="001139C4" w:rsidP="00C839B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 xml:space="preserve">che, in qualità di accompagnatore, ha l'obbligo di effettuare un’attenta ed assidua vigilanza degli alunni; </w:t>
            </w:r>
          </w:p>
          <w:p w14:paraId="37C4305F" w14:textId="77777777" w:rsidR="001139C4" w:rsidRDefault="001139C4" w:rsidP="00C839B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che l’incarico di accompagnatore comporta l’assunzione delle responsabilità di cui agli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artt. 1176, 2047 e 2048 del Codice Civile, integrato dalla norma di cui all'art. 61 della legge 11 luglio 1980, n. 312; all’art. 591 del Codice penale e alla nota ministeriale n. 674 del 03.02.2016 e che le responsabilità di cui agli articoli e alla nota elencati, si estendono all’intero arco temporale in cui gli alunni sono loro affidati con nomina individuale ed elenco nominativo;</w:t>
            </w:r>
          </w:p>
          <w:p w14:paraId="7C808AEB" w14:textId="77777777" w:rsidR="001139C4" w:rsidRPr="00260F38" w:rsidRDefault="001139C4" w:rsidP="00C839B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che “</w:t>
            </w:r>
            <w:r w:rsidRPr="00DE3D81">
              <w:rPr>
                <w:rStyle w:val="Enfasicorsivo"/>
                <w:rFonts w:ascii="Times New Roman" w:hAnsi="Times New Roman" w:cs="Times New Roman"/>
                <w:color w:val="222222"/>
                <w:sz w:val="22"/>
                <w:szCs w:val="22"/>
              </w:rPr>
              <w:t>l’iscrizione a scuola e l’ammissione ad una gita scolastica determinano l’instaurazione di un vincolo negoziale, dal quale sorge a carico dell’istituto l’obbligazione di vigilare sulla sicurezza e l’incolumit</w:t>
            </w:r>
            <w:r w:rsidRPr="00DE3D81">
              <w:rPr>
                <w:rStyle w:val="Enfasicorsivo"/>
                <w:color w:val="222222"/>
                <w:sz w:val="22"/>
                <w:szCs w:val="22"/>
              </w:rPr>
              <w:t>à</w:t>
            </w:r>
            <w:r w:rsidRPr="00DE3D81">
              <w:rPr>
                <w:rStyle w:val="Enfasicorsivo"/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dell’allievo nel tempo in cui questi fruisce della prestazione scolastica in tutte le sue espressioni”</w:t>
            </w:r>
            <w:r w:rsidRPr="00DE3D81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 (</w:t>
            </w:r>
            <w:r w:rsidRPr="00DE3D81"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>Corte di Cassazione Sentenza n. 1769/2012)</w:t>
            </w:r>
            <w:r w:rsidRPr="00DE3D8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6A5E547A" w14:textId="4F84B689" w:rsidR="001139C4" w:rsidRPr="00DE3D81" w:rsidRDefault="001139C4" w:rsidP="00C47E99">
            <w:pPr>
              <w:pStyle w:val="Paragrafoelenco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vMerge w:val="restart"/>
            <w:textDirection w:val="tbRl"/>
          </w:tcPr>
          <w:p w14:paraId="3FDBB6F2" w14:textId="77777777" w:rsidR="001139C4" w:rsidRDefault="001139C4" w:rsidP="00C839BA">
            <w:pPr>
              <w:spacing w:line="276" w:lineRule="auto"/>
              <w:ind w:left="360" w:right="113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FIRMA__________________________</w:t>
            </w:r>
          </w:p>
          <w:p w14:paraId="6B062798" w14:textId="77777777" w:rsidR="001139C4" w:rsidRPr="00DE3D81" w:rsidRDefault="001139C4" w:rsidP="00C839BA">
            <w:pPr>
              <w:spacing w:line="276" w:lineRule="auto"/>
              <w:ind w:left="113" w:right="113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139C4" w:rsidRPr="00DE3D81" w14:paraId="1409050E" w14:textId="77777777" w:rsidTr="00C839BA">
        <w:tc>
          <w:tcPr>
            <w:tcW w:w="4736" w:type="pct"/>
          </w:tcPr>
          <w:p w14:paraId="71D8AFE5" w14:textId="6795B278" w:rsidR="001139C4" w:rsidRPr="00260F38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>che, come da sentenza della Corte di Cassazione n. 1769/2012, grava sui docenti l’obbligo di diligenza preventivo, mediante una disamina</w:t>
            </w:r>
            <w:r w:rsidR="00C47E99"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 xml:space="preserve"> generale</w:t>
            </w:r>
            <w:r w:rsidRPr="00DE3D81"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 xml:space="preserve"> in loco del mezzo di trasporto adoperato, della struttura alberghiera e delle singole stanze qualora essi non appaiono sufficientemente sicuri in quanto recanti insidie, evidenti fonti di rischio o pericoli per l’incolumità degli allievi;</w:t>
            </w:r>
          </w:p>
          <w:p w14:paraId="20E0C7B3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>c</w:t>
            </w: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he è tenuto a comunicare tempestivamente eventuali assenze di altri docenti accompagnatori al fine di consentire una riorganizzazione del servizio che assicuri l’incolumità e la sicurezza degli alunni;</w:t>
            </w:r>
          </w:p>
        </w:tc>
        <w:tc>
          <w:tcPr>
            <w:tcW w:w="264" w:type="pct"/>
            <w:vMerge/>
          </w:tcPr>
          <w:p w14:paraId="6A59D9E5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139C4" w:rsidRPr="00DE3D81" w14:paraId="05F17958" w14:textId="77777777" w:rsidTr="00C839BA">
        <w:tc>
          <w:tcPr>
            <w:tcW w:w="4736" w:type="pct"/>
          </w:tcPr>
          <w:p w14:paraId="39139BEA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che è tenuto al rigoroso rispetto del programma autorizzato e a comunicare tempestivamente ogni difformità rispetto ad esso;</w:t>
            </w:r>
          </w:p>
        </w:tc>
        <w:tc>
          <w:tcPr>
            <w:tcW w:w="264" w:type="pct"/>
            <w:vMerge/>
          </w:tcPr>
          <w:p w14:paraId="405131D4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139C4" w:rsidRPr="00DE3D81" w14:paraId="0B50D361" w14:textId="77777777" w:rsidTr="00C839BA">
        <w:tc>
          <w:tcPr>
            <w:tcW w:w="4736" w:type="pct"/>
          </w:tcPr>
          <w:p w14:paraId="1BC8EAF4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 xml:space="preserve">che non </w:t>
            </w:r>
            <w:r w:rsidRPr="00DE3D8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è consentito ai docenti allontanarsi dal gruppo loro affidato, lasciando da soli gli alunni, se non per eccezionali ed improcrastinabili motivi e per tempi brevissimi. In tali casi straordinari, il docente affiderà gli alunni ad un altro docente accompagnatore, che provvederà temporaneamente alla loro sorveglianza;</w:t>
            </w:r>
          </w:p>
        </w:tc>
        <w:tc>
          <w:tcPr>
            <w:tcW w:w="264" w:type="pct"/>
            <w:vMerge/>
          </w:tcPr>
          <w:p w14:paraId="05EA5F25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139C4" w:rsidRPr="00DE3D81" w14:paraId="7F669C6E" w14:textId="77777777" w:rsidTr="00C839BA">
        <w:tc>
          <w:tcPr>
            <w:tcW w:w="4736" w:type="pct"/>
          </w:tcPr>
          <w:p w14:paraId="36C9E7E9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che, in nessun caso, i minori possono allontanarsi prima del termine delle attività, senza che vengano prelevati dai genitori o da persone regolarmente delegate e previa richiesta e autorizzazione scritta;</w:t>
            </w:r>
          </w:p>
        </w:tc>
        <w:tc>
          <w:tcPr>
            <w:tcW w:w="264" w:type="pct"/>
            <w:vMerge/>
          </w:tcPr>
          <w:p w14:paraId="7AD2ADE8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139C4" w:rsidRPr="00DE3D81" w14:paraId="5B8815F1" w14:textId="77777777" w:rsidTr="00C839BA">
        <w:tc>
          <w:tcPr>
            <w:tcW w:w="4736" w:type="pct"/>
          </w:tcPr>
          <w:p w14:paraId="1E8C319B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di dover riconsegnare gli alunni alle famiglie o a persone regolarmente delegate, al termine delle visite,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dei viaggi d’istruzione e delle altre attività extra-scolastiche;</w:t>
            </w:r>
          </w:p>
        </w:tc>
        <w:tc>
          <w:tcPr>
            <w:tcW w:w="264" w:type="pct"/>
            <w:vMerge/>
          </w:tcPr>
          <w:p w14:paraId="0357D4B7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139C4" w:rsidRPr="00DE3D81" w14:paraId="321DC178" w14:textId="77777777" w:rsidTr="00C839BA">
        <w:tc>
          <w:tcPr>
            <w:tcW w:w="4736" w:type="pct"/>
          </w:tcPr>
          <w:p w14:paraId="0EBEB7DD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di dover richiedere personalmente l’intervento delle forze dell’ordine in presenza di evidenti situazioni che possano compromettere la sicurezza e l’incolumità degli alunni;</w:t>
            </w:r>
          </w:p>
        </w:tc>
        <w:tc>
          <w:tcPr>
            <w:tcW w:w="264" w:type="pct"/>
            <w:vMerge/>
          </w:tcPr>
          <w:p w14:paraId="45A04FAF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139C4" w:rsidRPr="00DE3D81" w14:paraId="3B763E4A" w14:textId="77777777" w:rsidTr="00C839BA">
        <w:tc>
          <w:tcPr>
            <w:tcW w:w="4736" w:type="pct"/>
          </w:tcPr>
          <w:p w14:paraId="3A93EAB7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di dover rispettare rigorosamente le procedure organizzative preposte; </w:t>
            </w:r>
          </w:p>
        </w:tc>
        <w:tc>
          <w:tcPr>
            <w:tcW w:w="264" w:type="pct"/>
            <w:vMerge/>
          </w:tcPr>
          <w:p w14:paraId="57A04B51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139C4" w:rsidRPr="00DE3D81" w14:paraId="13A9FE68" w14:textId="77777777" w:rsidTr="00C839BA">
        <w:tc>
          <w:tcPr>
            <w:tcW w:w="4736" w:type="pct"/>
          </w:tcPr>
          <w:p w14:paraId="42406AE2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 xml:space="preserve">di non aver diritto ad alcuna </w:t>
            </w:r>
            <w:r w:rsidRPr="00DE3D81"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 xml:space="preserve">indennità di trasferta, </w:t>
            </w: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 xml:space="preserve">ex </w:t>
            </w:r>
            <w:r w:rsidRPr="00DE3D81"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>art. 1, cc. 213-217, L. n. 266/2005</w:t>
            </w: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64" w:type="pct"/>
            <w:vMerge/>
          </w:tcPr>
          <w:p w14:paraId="3C513D50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139C4" w:rsidRPr="00DE3D81" w14:paraId="05DA6F23" w14:textId="77777777" w:rsidTr="00C839BA">
        <w:tc>
          <w:tcPr>
            <w:tcW w:w="4736" w:type="pct"/>
          </w:tcPr>
          <w:p w14:paraId="7B91952C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>di non avere diritto ad alcun recupero né di ore, né di giorni, anche nel caso i giorni delle uscite/viaggi comprendano l’eventuale “giorno libero”;</w:t>
            </w:r>
          </w:p>
        </w:tc>
        <w:tc>
          <w:tcPr>
            <w:tcW w:w="264" w:type="pct"/>
            <w:vMerge/>
          </w:tcPr>
          <w:p w14:paraId="1B14BE6F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color w:val="090000"/>
                <w:sz w:val="22"/>
                <w:szCs w:val="22"/>
              </w:rPr>
            </w:pPr>
          </w:p>
        </w:tc>
      </w:tr>
      <w:tr w:rsidR="001139C4" w:rsidRPr="00DE3D81" w14:paraId="240902EB" w14:textId="77777777" w:rsidTr="00C839BA">
        <w:tc>
          <w:tcPr>
            <w:tcW w:w="4736" w:type="pct"/>
          </w:tcPr>
          <w:p w14:paraId="27E637C8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sz w:val="22"/>
                <w:szCs w:val="22"/>
              </w:rPr>
              <w:t>di non poter intraprendere il viaggio prima che le forze dell’ordine competenti abbiano effettuato i controlli finalizzati all’accertamento dell’idoneità del veicolo e del conducente;</w:t>
            </w:r>
          </w:p>
        </w:tc>
        <w:tc>
          <w:tcPr>
            <w:tcW w:w="264" w:type="pct"/>
            <w:vMerge/>
          </w:tcPr>
          <w:p w14:paraId="45F6B19F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139C4" w:rsidRPr="00DE3D81" w14:paraId="4127371E" w14:textId="77777777" w:rsidTr="00C839BA">
        <w:tc>
          <w:tcPr>
            <w:tcW w:w="4736" w:type="pct"/>
          </w:tcPr>
          <w:p w14:paraId="08C1C944" w14:textId="77777777" w:rsidR="001139C4" w:rsidRPr="00DE3D81" w:rsidRDefault="001139C4" w:rsidP="00C839BA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3D81"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>di aver diritto al recupero compensativo solo nel caso i giorni del viaggio comprendano la domenica, ex art. 36, c.3, Costituzione</w:t>
            </w:r>
            <w:r>
              <w:rPr>
                <w:rFonts w:ascii="Times New Roman" w:hAnsi="Times New Roman" w:cs="Times New Roman"/>
                <w:color w:val="090000"/>
                <w:sz w:val="22"/>
                <w:szCs w:val="22"/>
              </w:rPr>
              <w:t>;</w:t>
            </w:r>
          </w:p>
        </w:tc>
        <w:tc>
          <w:tcPr>
            <w:tcW w:w="264" w:type="pct"/>
            <w:vMerge/>
          </w:tcPr>
          <w:p w14:paraId="0D52EBA8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color w:val="090000"/>
                <w:sz w:val="22"/>
                <w:szCs w:val="22"/>
              </w:rPr>
            </w:pPr>
          </w:p>
        </w:tc>
      </w:tr>
      <w:tr w:rsidR="001139C4" w:rsidRPr="00DE3D81" w14:paraId="16CE3C82" w14:textId="77777777" w:rsidTr="00C839BA">
        <w:tc>
          <w:tcPr>
            <w:tcW w:w="4736" w:type="pct"/>
          </w:tcPr>
          <w:p w14:paraId="24B81031" w14:textId="77777777" w:rsidR="001139C4" w:rsidRPr="00C47E99" w:rsidRDefault="001139C4" w:rsidP="00C47E99">
            <w:pPr>
              <w:spacing w:line="276" w:lineRule="auto"/>
              <w:jc w:val="both"/>
              <w:rPr>
                <w:color w:val="090000"/>
                <w:sz w:val="22"/>
                <w:szCs w:val="22"/>
              </w:rPr>
            </w:pPr>
          </w:p>
        </w:tc>
        <w:tc>
          <w:tcPr>
            <w:tcW w:w="264" w:type="pct"/>
            <w:vMerge/>
          </w:tcPr>
          <w:p w14:paraId="4451F26E" w14:textId="77777777" w:rsidR="001139C4" w:rsidRPr="00DE3D81" w:rsidRDefault="001139C4" w:rsidP="00C839BA">
            <w:pPr>
              <w:spacing w:line="276" w:lineRule="auto"/>
              <w:ind w:left="360"/>
              <w:jc w:val="both"/>
              <w:rPr>
                <w:color w:val="090000"/>
                <w:sz w:val="22"/>
                <w:szCs w:val="22"/>
              </w:rPr>
            </w:pPr>
          </w:p>
        </w:tc>
      </w:tr>
    </w:tbl>
    <w:p w14:paraId="00F3F2D7" w14:textId="77777777" w:rsidR="001139C4" w:rsidRDefault="001139C4" w:rsidP="001139C4">
      <w:pPr>
        <w:spacing w:line="276" w:lineRule="auto"/>
        <w:jc w:val="both"/>
        <w:rPr>
          <w:color w:val="000000"/>
          <w:sz w:val="22"/>
          <w:szCs w:val="22"/>
        </w:rPr>
      </w:pPr>
    </w:p>
    <w:p w14:paraId="29B7CAA5" w14:textId="77777777" w:rsidR="001139C4" w:rsidRDefault="001139C4" w:rsidP="001139C4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Napoli, ______________________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FIRMA </w:t>
      </w:r>
    </w:p>
    <w:p w14:paraId="0AE5D9B0" w14:textId="77777777" w:rsidR="001139C4" w:rsidRDefault="001139C4" w:rsidP="001139C4">
      <w:pP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</w:t>
      </w:r>
    </w:p>
    <w:p w14:paraId="2EDCE754" w14:textId="77777777" w:rsidR="001139C4" w:rsidRDefault="001139C4" w:rsidP="001139C4">
      <w:pPr>
        <w:spacing w:line="276" w:lineRule="auto"/>
        <w:jc w:val="both"/>
        <w:rPr>
          <w:color w:val="000000"/>
          <w:sz w:val="22"/>
          <w:szCs w:val="22"/>
        </w:rPr>
      </w:pPr>
    </w:p>
    <w:p w14:paraId="6BA34E0D" w14:textId="77777777" w:rsidR="001139C4" w:rsidRPr="00D37289" w:rsidRDefault="001139C4" w:rsidP="001139C4">
      <w:pPr>
        <w:spacing w:line="276" w:lineRule="auto"/>
        <w:jc w:val="both"/>
        <w:rPr>
          <w:color w:val="000000"/>
          <w:sz w:val="22"/>
          <w:szCs w:val="22"/>
        </w:rPr>
      </w:pPr>
    </w:p>
    <w:p w14:paraId="72F64AAF" w14:textId="77777777" w:rsidR="001139C4" w:rsidRDefault="001139C4" w:rsidP="001139C4">
      <w:pPr>
        <w:spacing w:line="276" w:lineRule="auto"/>
        <w:jc w:val="both"/>
        <w:rPr>
          <w:sz w:val="22"/>
          <w:szCs w:val="22"/>
        </w:rPr>
      </w:pPr>
    </w:p>
    <w:p w14:paraId="6D9C0AD7" w14:textId="77777777" w:rsidR="001139C4" w:rsidRDefault="001139C4" w:rsidP="001139C4">
      <w:pPr>
        <w:spacing w:line="276" w:lineRule="auto"/>
        <w:jc w:val="both"/>
        <w:rPr>
          <w:sz w:val="22"/>
          <w:szCs w:val="22"/>
        </w:rPr>
      </w:pPr>
    </w:p>
    <w:p w14:paraId="1658D045" w14:textId="77777777" w:rsidR="001139C4" w:rsidRDefault="001139C4" w:rsidP="001139C4">
      <w:pPr>
        <w:spacing w:line="276" w:lineRule="auto"/>
        <w:jc w:val="both"/>
        <w:rPr>
          <w:sz w:val="22"/>
          <w:szCs w:val="22"/>
        </w:rPr>
      </w:pPr>
    </w:p>
    <w:p w14:paraId="683AABC6" w14:textId="77777777" w:rsidR="001139C4" w:rsidRPr="0000739F" w:rsidRDefault="001139C4" w:rsidP="001139C4">
      <w:pPr>
        <w:spacing w:line="276" w:lineRule="auto"/>
        <w:jc w:val="both"/>
        <w:rPr>
          <w:sz w:val="22"/>
          <w:szCs w:val="22"/>
        </w:rPr>
      </w:pPr>
    </w:p>
    <w:p w14:paraId="2DDCBA6D" w14:textId="77777777" w:rsidR="001139C4" w:rsidRPr="00B91CC2" w:rsidRDefault="001139C4" w:rsidP="001139C4"/>
    <w:p w14:paraId="07E8A5DE" w14:textId="77777777" w:rsidR="001139C4" w:rsidRDefault="001139C4" w:rsidP="001139C4"/>
    <w:p w14:paraId="09B53625" w14:textId="77777777" w:rsidR="001139C4" w:rsidRDefault="001139C4" w:rsidP="001139C4"/>
    <w:sectPr w:rsidR="001139C4" w:rsidSect="00EE21E0">
      <w:pgSz w:w="11900" w:h="16840"/>
      <w:pgMar w:top="1134" w:right="964" w:bottom="1134" w:left="96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825"/>
    <w:multiLevelType w:val="hybridMultilevel"/>
    <w:tmpl w:val="3A9C0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91C3D"/>
    <w:multiLevelType w:val="hybridMultilevel"/>
    <w:tmpl w:val="F18AD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568662">
    <w:abstractNumId w:val="0"/>
  </w:num>
  <w:num w:numId="2" w16cid:durableId="102964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C4"/>
    <w:rsid w:val="00091FE4"/>
    <w:rsid w:val="000D4B7A"/>
    <w:rsid w:val="001139C4"/>
    <w:rsid w:val="0039182A"/>
    <w:rsid w:val="00441BE1"/>
    <w:rsid w:val="0060035C"/>
    <w:rsid w:val="00B93D2C"/>
    <w:rsid w:val="00C1167F"/>
    <w:rsid w:val="00C47E99"/>
    <w:rsid w:val="00C6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7112"/>
  <w14:defaultImageDpi w14:val="32767"/>
  <w15:chartTrackingRefBased/>
  <w15:docId w15:val="{78D41B06-6E62-9540-8947-7CB304B1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1139C4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39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Enfasicorsivo">
    <w:name w:val="Emphasis"/>
    <w:basedOn w:val="Carpredefinitoparagrafo"/>
    <w:uiPriority w:val="20"/>
    <w:qFormat/>
    <w:rsid w:val="001139C4"/>
    <w:rPr>
      <w:i/>
      <w:iCs/>
    </w:rPr>
  </w:style>
  <w:style w:type="character" w:styleId="Collegamentoipertestuale">
    <w:name w:val="Hyperlink"/>
    <w:uiPriority w:val="99"/>
    <w:unhideWhenUsed/>
    <w:rsid w:val="001139C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139C4"/>
    <w:pPr>
      <w:tabs>
        <w:tab w:val="center" w:pos="4819"/>
        <w:tab w:val="right" w:pos="9638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1139C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2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77circolonapoli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C8B200T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Cassese</dc:creator>
  <cp:keywords/>
  <dc:description/>
  <cp:lastModifiedBy>Stefania Russo</cp:lastModifiedBy>
  <cp:revision>2</cp:revision>
  <dcterms:created xsi:type="dcterms:W3CDTF">2023-03-08T13:52:00Z</dcterms:created>
  <dcterms:modified xsi:type="dcterms:W3CDTF">2023-03-08T13:52:00Z</dcterms:modified>
</cp:coreProperties>
</file>